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F6C" w14:textId="24127EAA" w:rsidR="00080A43" w:rsidRDefault="0049243B" w:rsidP="0049243B">
      <w:pPr>
        <w:spacing w:after="0" w:line="240" w:lineRule="auto"/>
        <w:jc w:val="center"/>
        <w:rPr>
          <w:sz w:val="28"/>
          <w:szCs w:val="28"/>
        </w:rPr>
      </w:pPr>
      <w:r>
        <w:rPr>
          <w:sz w:val="28"/>
          <w:szCs w:val="28"/>
        </w:rPr>
        <w:t>TEBAY PARISH COUNCIL</w:t>
      </w:r>
    </w:p>
    <w:p w14:paraId="7C04FF57" w14:textId="42CF4A38" w:rsidR="0049243B" w:rsidRDefault="0049243B" w:rsidP="0049243B">
      <w:pPr>
        <w:spacing w:after="0" w:line="240" w:lineRule="auto"/>
        <w:jc w:val="center"/>
        <w:rPr>
          <w:i/>
          <w:iCs/>
          <w:sz w:val="28"/>
          <w:szCs w:val="28"/>
        </w:rPr>
      </w:pPr>
      <w:r>
        <w:rPr>
          <w:i/>
          <w:iCs/>
          <w:sz w:val="28"/>
          <w:szCs w:val="28"/>
        </w:rPr>
        <w:t>Chair – Mr. Adrian Todd, Honeypot House, Gaisgill</w:t>
      </w:r>
    </w:p>
    <w:p w14:paraId="4BFE0CC8" w14:textId="55289A76" w:rsidR="0049243B" w:rsidRDefault="0049243B" w:rsidP="0049243B">
      <w:pPr>
        <w:spacing w:after="0" w:line="240" w:lineRule="auto"/>
        <w:jc w:val="center"/>
        <w:rPr>
          <w:i/>
          <w:iCs/>
          <w:sz w:val="28"/>
          <w:szCs w:val="28"/>
        </w:rPr>
      </w:pPr>
      <w:r>
        <w:rPr>
          <w:i/>
          <w:iCs/>
          <w:sz w:val="28"/>
          <w:szCs w:val="28"/>
        </w:rPr>
        <w:t>Clerk – Mrs. M. Longworth, Yew Tree Farm. Greenholme</w:t>
      </w:r>
    </w:p>
    <w:p w14:paraId="3DC2583B" w14:textId="6C3F05F5" w:rsidR="0049243B" w:rsidRDefault="0049243B" w:rsidP="0049243B">
      <w:pPr>
        <w:pBdr>
          <w:bottom w:val="single" w:sz="12" w:space="1" w:color="auto"/>
        </w:pBdr>
        <w:spacing w:after="0" w:line="240" w:lineRule="auto"/>
        <w:jc w:val="center"/>
        <w:rPr>
          <w:i/>
          <w:iCs/>
          <w:sz w:val="28"/>
          <w:szCs w:val="28"/>
        </w:rPr>
      </w:pPr>
      <w:r>
        <w:rPr>
          <w:i/>
          <w:iCs/>
          <w:sz w:val="28"/>
          <w:szCs w:val="28"/>
        </w:rPr>
        <w:t xml:space="preserve">Tel: 015396 24900 Email </w:t>
      </w:r>
      <w:hyperlink r:id="rId6" w:history="1">
        <w:r w:rsidRPr="00836109">
          <w:rPr>
            <w:rStyle w:val="Hyperlink"/>
            <w:i/>
            <w:iCs/>
            <w:sz w:val="28"/>
            <w:szCs w:val="28"/>
          </w:rPr>
          <w:t>clerk@tebaypc.org.uk</w:t>
        </w:r>
      </w:hyperlink>
    </w:p>
    <w:p w14:paraId="24ACC087" w14:textId="77777777" w:rsidR="009A1C36" w:rsidRDefault="009A1C36" w:rsidP="0049243B">
      <w:pPr>
        <w:spacing w:after="0" w:line="240" w:lineRule="auto"/>
        <w:jc w:val="center"/>
        <w:rPr>
          <w:sz w:val="28"/>
          <w:szCs w:val="28"/>
        </w:rPr>
      </w:pPr>
    </w:p>
    <w:p w14:paraId="70C21F7C" w14:textId="5691208A" w:rsidR="009A1C36" w:rsidRDefault="009A1C36" w:rsidP="0049243B">
      <w:pPr>
        <w:spacing w:after="0" w:line="240" w:lineRule="auto"/>
        <w:jc w:val="center"/>
        <w:rPr>
          <w:sz w:val="28"/>
          <w:szCs w:val="28"/>
        </w:rPr>
      </w:pPr>
      <w:r>
        <w:rPr>
          <w:sz w:val="28"/>
          <w:szCs w:val="28"/>
        </w:rPr>
        <w:t>MINUTES OF A MEETING HELD ON WEDNES</w:t>
      </w:r>
      <w:r w:rsidR="00673BF1">
        <w:rPr>
          <w:sz w:val="28"/>
          <w:szCs w:val="28"/>
        </w:rPr>
        <w:t>DA</w:t>
      </w:r>
      <w:r w:rsidR="004F2569">
        <w:rPr>
          <w:sz w:val="28"/>
          <w:szCs w:val="28"/>
        </w:rPr>
        <w:t xml:space="preserve">Y </w:t>
      </w:r>
      <w:r w:rsidR="00C65B8E">
        <w:rPr>
          <w:sz w:val="28"/>
          <w:szCs w:val="28"/>
        </w:rPr>
        <w:t>2</w:t>
      </w:r>
      <w:r w:rsidR="00B157B7">
        <w:rPr>
          <w:sz w:val="28"/>
          <w:szCs w:val="28"/>
        </w:rPr>
        <w:t>9</w:t>
      </w:r>
      <w:r w:rsidR="00B157B7" w:rsidRPr="00B157B7">
        <w:rPr>
          <w:sz w:val="28"/>
          <w:szCs w:val="28"/>
          <w:vertAlign w:val="superscript"/>
        </w:rPr>
        <w:t>th</w:t>
      </w:r>
      <w:r w:rsidR="00B157B7">
        <w:rPr>
          <w:sz w:val="28"/>
          <w:szCs w:val="28"/>
        </w:rPr>
        <w:t xml:space="preserve"> OCTOBER </w:t>
      </w:r>
      <w:r w:rsidR="00C65B8E">
        <w:rPr>
          <w:sz w:val="28"/>
          <w:szCs w:val="28"/>
        </w:rPr>
        <w:t>2025</w:t>
      </w:r>
      <w:r>
        <w:rPr>
          <w:sz w:val="28"/>
          <w:szCs w:val="28"/>
        </w:rPr>
        <w:t xml:space="preserve"> AT THE METHODIST HALL, TEBAY AT 7.30pm</w:t>
      </w:r>
    </w:p>
    <w:p w14:paraId="34BAE32E" w14:textId="77777777" w:rsidR="00E815FD" w:rsidRDefault="00E815FD" w:rsidP="0049243B">
      <w:pPr>
        <w:spacing w:after="0" w:line="240" w:lineRule="auto"/>
        <w:jc w:val="center"/>
        <w:rPr>
          <w:sz w:val="28"/>
          <w:szCs w:val="28"/>
        </w:rPr>
      </w:pPr>
    </w:p>
    <w:p w14:paraId="10EC6DB4" w14:textId="3338A6C8" w:rsidR="00ED3347" w:rsidRDefault="009A1C36" w:rsidP="009A1C36">
      <w:pPr>
        <w:spacing w:after="0" w:line="240" w:lineRule="auto"/>
        <w:rPr>
          <w:sz w:val="28"/>
          <w:szCs w:val="28"/>
        </w:rPr>
      </w:pPr>
      <w:r>
        <w:rPr>
          <w:sz w:val="28"/>
          <w:szCs w:val="28"/>
        </w:rPr>
        <w:t xml:space="preserve">Present:  A. Todd (chair); S. Ainsworth Hammond; A. Meadowcroft; </w:t>
      </w:r>
      <w:r w:rsidR="00C65B8E">
        <w:rPr>
          <w:sz w:val="28"/>
          <w:szCs w:val="28"/>
        </w:rPr>
        <w:t xml:space="preserve">D. Nelson; </w:t>
      </w:r>
      <w:r w:rsidR="00ED3347">
        <w:rPr>
          <w:sz w:val="28"/>
          <w:szCs w:val="28"/>
        </w:rPr>
        <w:t>S. Redwood</w:t>
      </w:r>
      <w:r w:rsidR="00E131D5">
        <w:rPr>
          <w:sz w:val="28"/>
          <w:szCs w:val="28"/>
        </w:rPr>
        <w:t>; J. Hoggarth</w:t>
      </w:r>
    </w:p>
    <w:p w14:paraId="5BB890A3" w14:textId="763A01A9" w:rsidR="00ED3347" w:rsidRDefault="00ED3347" w:rsidP="009A1C36">
      <w:pPr>
        <w:spacing w:after="0" w:line="240" w:lineRule="auto"/>
        <w:rPr>
          <w:sz w:val="28"/>
          <w:szCs w:val="28"/>
        </w:rPr>
      </w:pPr>
      <w:r>
        <w:rPr>
          <w:sz w:val="28"/>
          <w:szCs w:val="28"/>
        </w:rPr>
        <w:t>Westmorland and Furness Councillor</w:t>
      </w:r>
      <w:r w:rsidR="00E131D5">
        <w:rPr>
          <w:sz w:val="28"/>
          <w:szCs w:val="28"/>
        </w:rPr>
        <w:t xml:space="preserve"> J. Murray</w:t>
      </w:r>
    </w:p>
    <w:p w14:paraId="0D7C9990" w14:textId="6FA1FBB4" w:rsidR="009A1C36" w:rsidRDefault="00E131D5" w:rsidP="009A1C36">
      <w:pPr>
        <w:spacing w:after="0" w:line="240" w:lineRule="auto"/>
        <w:rPr>
          <w:sz w:val="28"/>
          <w:szCs w:val="28"/>
        </w:rPr>
      </w:pPr>
      <w:r>
        <w:rPr>
          <w:sz w:val="28"/>
          <w:szCs w:val="28"/>
        </w:rPr>
        <w:t xml:space="preserve">Five </w:t>
      </w:r>
      <w:r w:rsidR="00E70025">
        <w:rPr>
          <w:sz w:val="28"/>
          <w:szCs w:val="28"/>
        </w:rPr>
        <w:t>members of the public and the clerk.</w:t>
      </w:r>
    </w:p>
    <w:p w14:paraId="39C2A136" w14:textId="77777777" w:rsidR="006C1002" w:rsidRDefault="006C1002" w:rsidP="009A1C36">
      <w:pPr>
        <w:spacing w:after="0" w:line="240" w:lineRule="auto"/>
        <w:rPr>
          <w:sz w:val="28"/>
          <w:szCs w:val="28"/>
        </w:rPr>
      </w:pPr>
    </w:p>
    <w:p w14:paraId="37416F45" w14:textId="59BDF509" w:rsidR="006C1002" w:rsidRDefault="006C1002" w:rsidP="006C1002">
      <w:pPr>
        <w:spacing w:after="0" w:line="240" w:lineRule="auto"/>
        <w:rPr>
          <w:b/>
          <w:bCs/>
          <w:sz w:val="28"/>
          <w:szCs w:val="28"/>
        </w:rPr>
      </w:pPr>
      <w:r w:rsidRPr="006C1002">
        <w:rPr>
          <w:b/>
          <w:bCs/>
          <w:sz w:val="28"/>
          <w:szCs w:val="28"/>
        </w:rPr>
        <w:t>1.</w:t>
      </w:r>
      <w:r>
        <w:rPr>
          <w:b/>
          <w:bCs/>
        </w:rPr>
        <w:t xml:space="preserve"> </w:t>
      </w:r>
      <w:r w:rsidRPr="006C1002">
        <w:rPr>
          <w:b/>
          <w:bCs/>
        </w:rPr>
        <w:t xml:space="preserve"> </w:t>
      </w:r>
      <w:r>
        <w:rPr>
          <w:b/>
          <w:bCs/>
          <w:sz w:val="28"/>
          <w:szCs w:val="28"/>
        </w:rPr>
        <w:t>Apologies for Absence.</w:t>
      </w:r>
    </w:p>
    <w:p w14:paraId="0B83F452" w14:textId="64A20855" w:rsidR="006C1002" w:rsidRDefault="006C1002" w:rsidP="006C1002">
      <w:pPr>
        <w:spacing w:after="0" w:line="240" w:lineRule="auto"/>
        <w:rPr>
          <w:sz w:val="28"/>
          <w:szCs w:val="28"/>
        </w:rPr>
      </w:pPr>
      <w:r>
        <w:rPr>
          <w:sz w:val="28"/>
          <w:szCs w:val="28"/>
        </w:rPr>
        <w:t xml:space="preserve">Apologies were received from </w:t>
      </w:r>
      <w:r w:rsidR="00E131D5">
        <w:rPr>
          <w:sz w:val="28"/>
          <w:szCs w:val="28"/>
        </w:rPr>
        <w:t>Cllrs. B. Kipling and M. Brown</w:t>
      </w:r>
    </w:p>
    <w:p w14:paraId="4376281E" w14:textId="77777777" w:rsidR="006C1002" w:rsidRDefault="006C1002" w:rsidP="006C1002">
      <w:pPr>
        <w:spacing w:after="0" w:line="240" w:lineRule="auto"/>
        <w:rPr>
          <w:sz w:val="28"/>
          <w:szCs w:val="28"/>
        </w:rPr>
      </w:pPr>
    </w:p>
    <w:p w14:paraId="0F99DB69" w14:textId="6FE949A1" w:rsidR="006C1002" w:rsidRDefault="006C1002" w:rsidP="006C1002">
      <w:pPr>
        <w:spacing w:after="0" w:line="240" w:lineRule="auto"/>
        <w:rPr>
          <w:b/>
          <w:bCs/>
          <w:sz w:val="28"/>
          <w:szCs w:val="28"/>
        </w:rPr>
      </w:pPr>
      <w:r>
        <w:rPr>
          <w:b/>
          <w:bCs/>
          <w:sz w:val="28"/>
          <w:szCs w:val="28"/>
        </w:rPr>
        <w:t>2.  Declarations of Interest</w:t>
      </w:r>
    </w:p>
    <w:p w14:paraId="08E69AE6" w14:textId="73D796B5" w:rsidR="006C1002" w:rsidRDefault="00E131D5" w:rsidP="006C1002">
      <w:pPr>
        <w:spacing w:after="0" w:line="240" w:lineRule="auto"/>
        <w:rPr>
          <w:sz w:val="28"/>
          <w:szCs w:val="28"/>
        </w:rPr>
      </w:pPr>
      <w:r>
        <w:rPr>
          <w:sz w:val="28"/>
          <w:szCs w:val="28"/>
        </w:rPr>
        <w:t xml:space="preserve">Cllr. S. Redwood declared a personal interest in item 4.2 on the </w:t>
      </w:r>
      <w:proofErr w:type="gramStart"/>
      <w:r>
        <w:rPr>
          <w:sz w:val="28"/>
          <w:szCs w:val="28"/>
        </w:rPr>
        <w:t>Agenda</w:t>
      </w:r>
      <w:proofErr w:type="gramEnd"/>
      <w:r>
        <w:rPr>
          <w:sz w:val="28"/>
          <w:szCs w:val="28"/>
        </w:rPr>
        <w:t xml:space="preserve"> (Lake District National Park planning application 7/2025/3117</w:t>
      </w:r>
      <w:r w:rsidR="00C06033">
        <w:rPr>
          <w:sz w:val="28"/>
          <w:szCs w:val="28"/>
        </w:rPr>
        <w:t>)</w:t>
      </w:r>
      <w:r>
        <w:rPr>
          <w:sz w:val="28"/>
          <w:szCs w:val="28"/>
        </w:rPr>
        <w:t xml:space="preserve"> and took no part in the decision making on this application.</w:t>
      </w:r>
    </w:p>
    <w:p w14:paraId="6C0CCC8E" w14:textId="77777777" w:rsidR="006C1002" w:rsidRDefault="006C1002" w:rsidP="006C1002">
      <w:pPr>
        <w:spacing w:after="0" w:line="240" w:lineRule="auto"/>
        <w:rPr>
          <w:sz w:val="28"/>
          <w:szCs w:val="28"/>
        </w:rPr>
      </w:pPr>
    </w:p>
    <w:p w14:paraId="052B03AD" w14:textId="1D8EFF58" w:rsidR="006C1002" w:rsidRDefault="006C1002" w:rsidP="006C1002">
      <w:pPr>
        <w:spacing w:after="0" w:line="240" w:lineRule="auto"/>
        <w:rPr>
          <w:b/>
          <w:bCs/>
          <w:sz w:val="28"/>
          <w:szCs w:val="28"/>
        </w:rPr>
      </w:pPr>
      <w:r>
        <w:rPr>
          <w:b/>
          <w:bCs/>
          <w:sz w:val="28"/>
          <w:szCs w:val="28"/>
        </w:rPr>
        <w:t xml:space="preserve">3.  Minutes of the Meeting of </w:t>
      </w:r>
      <w:r w:rsidR="00E131D5">
        <w:rPr>
          <w:b/>
          <w:bCs/>
          <w:sz w:val="28"/>
          <w:szCs w:val="28"/>
        </w:rPr>
        <w:t>24</w:t>
      </w:r>
      <w:r w:rsidR="00E131D5" w:rsidRPr="00E131D5">
        <w:rPr>
          <w:b/>
          <w:bCs/>
          <w:sz w:val="28"/>
          <w:szCs w:val="28"/>
          <w:vertAlign w:val="superscript"/>
        </w:rPr>
        <w:t>th</w:t>
      </w:r>
      <w:r w:rsidR="00E131D5">
        <w:rPr>
          <w:b/>
          <w:bCs/>
          <w:sz w:val="28"/>
          <w:szCs w:val="28"/>
        </w:rPr>
        <w:t xml:space="preserve"> September</w:t>
      </w:r>
      <w:r w:rsidR="00C65B8E">
        <w:rPr>
          <w:b/>
          <w:bCs/>
          <w:sz w:val="28"/>
          <w:szCs w:val="28"/>
        </w:rPr>
        <w:t xml:space="preserve"> 2025</w:t>
      </w:r>
    </w:p>
    <w:p w14:paraId="5182C2DD" w14:textId="7E40E42F" w:rsidR="006C1002" w:rsidRDefault="006C1002" w:rsidP="006C1002">
      <w:pPr>
        <w:spacing w:after="0" w:line="240" w:lineRule="auto"/>
        <w:rPr>
          <w:sz w:val="28"/>
          <w:szCs w:val="28"/>
        </w:rPr>
      </w:pPr>
      <w:r>
        <w:rPr>
          <w:sz w:val="28"/>
          <w:szCs w:val="28"/>
        </w:rPr>
        <w:t>The Minutes were signed as a true record of the above meeting.</w:t>
      </w:r>
    </w:p>
    <w:p w14:paraId="1F9322D3" w14:textId="77777777" w:rsidR="00B369A3" w:rsidRDefault="00B369A3" w:rsidP="006C1002">
      <w:pPr>
        <w:spacing w:after="0" w:line="240" w:lineRule="auto"/>
        <w:rPr>
          <w:sz w:val="28"/>
          <w:szCs w:val="28"/>
        </w:rPr>
      </w:pPr>
    </w:p>
    <w:p w14:paraId="42C5E5B7" w14:textId="488E8B47" w:rsidR="002A5933" w:rsidRDefault="006C1002" w:rsidP="006C1002">
      <w:pPr>
        <w:spacing w:after="0" w:line="240" w:lineRule="auto"/>
        <w:rPr>
          <w:b/>
          <w:bCs/>
          <w:sz w:val="28"/>
          <w:szCs w:val="28"/>
        </w:rPr>
      </w:pPr>
      <w:r>
        <w:rPr>
          <w:b/>
          <w:bCs/>
          <w:sz w:val="28"/>
          <w:szCs w:val="28"/>
        </w:rPr>
        <w:t xml:space="preserve">4. </w:t>
      </w:r>
      <w:r w:rsidR="004F2569">
        <w:rPr>
          <w:b/>
          <w:bCs/>
          <w:sz w:val="28"/>
          <w:szCs w:val="28"/>
        </w:rPr>
        <w:t>Planning.</w:t>
      </w:r>
    </w:p>
    <w:p w14:paraId="198DCDDA" w14:textId="69B4BDCC" w:rsidR="002A5933" w:rsidRDefault="008F296C" w:rsidP="006C1002">
      <w:pPr>
        <w:spacing w:after="0" w:line="240" w:lineRule="auto"/>
        <w:rPr>
          <w:sz w:val="28"/>
          <w:szCs w:val="28"/>
        </w:rPr>
      </w:pPr>
      <w:r>
        <w:rPr>
          <w:sz w:val="28"/>
          <w:szCs w:val="28"/>
        </w:rPr>
        <w:t xml:space="preserve">4.1  </w:t>
      </w:r>
      <w:r w:rsidR="00FF0553">
        <w:rPr>
          <w:sz w:val="28"/>
          <w:szCs w:val="28"/>
        </w:rPr>
        <w:t xml:space="preserve">Westmorland and Furness planning </w:t>
      </w:r>
      <w:r>
        <w:rPr>
          <w:sz w:val="28"/>
          <w:szCs w:val="28"/>
        </w:rPr>
        <w:t xml:space="preserve"> </w:t>
      </w:r>
      <w:r w:rsidR="00FF0553">
        <w:rPr>
          <w:sz w:val="28"/>
          <w:szCs w:val="28"/>
        </w:rPr>
        <w:t xml:space="preserve"> 2025/</w:t>
      </w:r>
      <w:r>
        <w:rPr>
          <w:sz w:val="28"/>
          <w:szCs w:val="28"/>
        </w:rPr>
        <w:t>1775FPA</w:t>
      </w:r>
      <w:r w:rsidR="00FF0553">
        <w:rPr>
          <w:sz w:val="28"/>
          <w:szCs w:val="28"/>
        </w:rPr>
        <w:t xml:space="preserve">(retrospective) for </w:t>
      </w:r>
      <w:r w:rsidR="00D672A8">
        <w:rPr>
          <w:sz w:val="28"/>
          <w:szCs w:val="28"/>
        </w:rPr>
        <w:t>the change of use of a residential garage to use class E(g)(iii) for servicing of vehicles at 1 Scaur Terrace, Orton Road, Tebay.</w:t>
      </w:r>
    </w:p>
    <w:p w14:paraId="5EF10CF0" w14:textId="4B5FE01C" w:rsidR="00D672A8" w:rsidRDefault="00D672A8" w:rsidP="006C1002">
      <w:pPr>
        <w:spacing w:after="0" w:line="240" w:lineRule="auto"/>
        <w:rPr>
          <w:sz w:val="28"/>
          <w:szCs w:val="28"/>
        </w:rPr>
      </w:pPr>
      <w:r>
        <w:rPr>
          <w:sz w:val="28"/>
          <w:szCs w:val="28"/>
        </w:rPr>
        <w:t>A representative of the planning applicant addressed the meeting and explained fully the proposed change of use and stated that the majority of nearby residents were in favour of the proposal.</w:t>
      </w:r>
    </w:p>
    <w:p w14:paraId="0F6B383B" w14:textId="0F6DD1F7" w:rsidR="00D672A8" w:rsidRDefault="00D672A8" w:rsidP="006C1002">
      <w:pPr>
        <w:spacing w:after="0" w:line="240" w:lineRule="auto"/>
        <w:rPr>
          <w:sz w:val="28"/>
          <w:szCs w:val="28"/>
        </w:rPr>
      </w:pPr>
      <w:r>
        <w:rPr>
          <w:sz w:val="28"/>
          <w:szCs w:val="28"/>
        </w:rPr>
        <w:t>No Objection</w:t>
      </w:r>
    </w:p>
    <w:p w14:paraId="7E894344" w14:textId="678F0E7F" w:rsidR="00D672A8" w:rsidRDefault="00D672A8" w:rsidP="006C1002">
      <w:pPr>
        <w:spacing w:after="0" w:line="240" w:lineRule="auto"/>
        <w:rPr>
          <w:sz w:val="28"/>
          <w:szCs w:val="28"/>
        </w:rPr>
      </w:pPr>
      <w:r>
        <w:rPr>
          <w:sz w:val="28"/>
          <w:szCs w:val="28"/>
        </w:rPr>
        <w:t>4.2</w:t>
      </w:r>
      <w:r w:rsidR="00555CD7">
        <w:rPr>
          <w:sz w:val="28"/>
          <w:szCs w:val="28"/>
        </w:rPr>
        <w:t xml:space="preserve">  Lake District National Park application 7/2025/3117 for the extension of an existing dwelling through conversion of attached barn and re-construction of attached lean-to outbuilding at Town Foot Farm, Roundthwaite.</w:t>
      </w:r>
    </w:p>
    <w:p w14:paraId="13477BCB" w14:textId="68BDE5E4" w:rsidR="00555CD7" w:rsidRDefault="00555CD7" w:rsidP="006C1002">
      <w:pPr>
        <w:spacing w:after="0" w:line="240" w:lineRule="auto"/>
        <w:rPr>
          <w:sz w:val="28"/>
          <w:szCs w:val="28"/>
        </w:rPr>
      </w:pPr>
      <w:r>
        <w:rPr>
          <w:sz w:val="28"/>
          <w:szCs w:val="28"/>
        </w:rPr>
        <w:t>No objection</w:t>
      </w:r>
      <w:r w:rsidR="00D93FD6">
        <w:rPr>
          <w:sz w:val="28"/>
          <w:szCs w:val="28"/>
        </w:rPr>
        <w:t>.</w:t>
      </w:r>
    </w:p>
    <w:p w14:paraId="4144640D" w14:textId="2C773001" w:rsidR="00D93FD6" w:rsidRDefault="00D93FD6" w:rsidP="006C1002">
      <w:pPr>
        <w:spacing w:after="0" w:line="240" w:lineRule="auto"/>
        <w:rPr>
          <w:sz w:val="28"/>
          <w:szCs w:val="28"/>
        </w:rPr>
      </w:pPr>
      <w:r>
        <w:rPr>
          <w:sz w:val="28"/>
          <w:szCs w:val="28"/>
        </w:rPr>
        <w:t>4.3  Lake District National Park application 7?2025/3131 for a proposed single storey side extension at Abbey View, Roundthwaite.</w:t>
      </w:r>
    </w:p>
    <w:p w14:paraId="10126345" w14:textId="512EF819" w:rsidR="00D93FD6" w:rsidRDefault="00D93FD6" w:rsidP="006C1002">
      <w:pPr>
        <w:spacing w:after="0" w:line="240" w:lineRule="auto"/>
        <w:rPr>
          <w:sz w:val="28"/>
          <w:szCs w:val="28"/>
        </w:rPr>
      </w:pPr>
      <w:r>
        <w:rPr>
          <w:sz w:val="28"/>
          <w:szCs w:val="28"/>
        </w:rPr>
        <w:t>No objection.</w:t>
      </w:r>
    </w:p>
    <w:p w14:paraId="06CB2DBE" w14:textId="218ADF0E" w:rsidR="004474DB" w:rsidRDefault="004474DB" w:rsidP="006C1002">
      <w:pPr>
        <w:spacing w:after="0" w:line="240" w:lineRule="auto"/>
        <w:rPr>
          <w:sz w:val="28"/>
          <w:szCs w:val="28"/>
        </w:rPr>
      </w:pPr>
      <w:r>
        <w:rPr>
          <w:sz w:val="28"/>
          <w:szCs w:val="28"/>
        </w:rPr>
        <w:lastRenderedPageBreak/>
        <w:t xml:space="preserve">The chair reported that </w:t>
      </w:r>
      <w:r w:rsidR="00C56DA7">
        <w:rPr>
          <w:sz w:val="28"/>
          <w:szCs w:val="28"/>
        </w:rPr>
        <w:t>a structure had been placed on land adjoining The Laurels, Tebay, without planning consent.  Westmorland and Furness Counsellor J. Murray confirmed that the planning enforcement team were aware of the situation and that an application for retrospective planning consent had been made.</w:t>
      </w:r>
    </w:p>
    <w:p w14:paraId="618726E9" w14:textId="47E48366" w:rsidR="00D672A8" w:rsidRPr="004F2569" w:rsidRDefault="00D672A8" w:rsidP="006C1002">
      <w:pPr>
        <w:spacing w:after="0" w:line="240" w:lineRule="auto"/>
        <w:rPr>
          <w:sz w:val="28"/>
          <w:szCs w:val="28"/>
        </w:rPr>
      </w:pPr>
    </w:p>
    <w:p w14:paraId="2D1E2362" w14:textId="77777777" w:rsidR="0080484A" w:rsidRDefault="0080484A" w:rsidP="006C1002">
      <w:pPr>
        <w:spacing w:after="0" w:line="240" w:lineRule="auto"/>
        <w:rPr>
          <w:sz w:val="28"/>
          <w:szCs w:val="28"/>
        </w:rPr>
      </w:pPr>
    </w:p>
    <w:p w14:paraId="539BE4BB" w14:textId="3E3DA93F" w:rsidR="0080484A" w:rsidRDefault="004F2569" w:rsidP="006C1002">
      <w:pPr>
        <w:spacing w:after="0" w:line="240" w:lineRule="auto"/>
        <w:rPr>
          <w:b/>
          <w:bCs/>
          <w:sz w:val="28"/>
          <w:szCs w:val="28"/>
        </w:rPr>
      </w:pPr>
      <w:r>
        <w:rPr>
          <w:b/>
          <w:bCs/>
          <w:sz w:val="28"/>
          <w:szCs w:val="28"/>
        </w:rPr>
        <w:t>5</w:t>
      </w:r>
      <w:r w:rsidR="0080484A">
        <w:rPr>
          <w:b/>
          <w:bCs/>
          <w:sz w:val="28"/>
          <w:szCs w:val="28"/>
        </w:rPr>
        <w:t xml:space="preserve">.  </w:t>
      </w:r>
      <w:r w:rsidR="002A5933">
        <w:rPr>
          <w:b/>
          <w:bCs/>
          <w:sz w:val="28"/>
          <w:szCs w:val="28"/>
        </w:rPr>
        <w:t>Outstanding Business</w:t>
      </w:r>
    </w:p>
    <w:p w14:paraId="60EBEE23" w14:textId="7C893F92" w:rsidR="0080484A" w:rsidRDefault="004F2569" w:rsidP="006C1002">
      <w:pPr>
        <w:spacing w:after="0" w:line="240" w:lineRule="auto"/>
        <w:rPr>
          <w:sz w:val="28"/>
          <w:szCs w:val="28"/>
        </w:rPr>
      </w:pPr>
      <w:r>
        <w:rPr>
          <w:sz w:val="28"/>
          <w:szCs w:val="28"/>
        </w:rPr>
        <w:t>5</w:t>
      </w:r>
      <w:r w:rsidR="00B369A3">
        <w:rPr>
          <w:sz w:val="28"/>
          <w:szCs w:val="28"/>
        </w:rPr>
        <w:t>.1  The defibrillators were in satisfactory condition</w:t>
      </w:r>
      <w:r w:rsidR="00B74F45">
        <w:rPr>
          <w:sz w:val="28"/>
          <w:szCs w:val="28"/>
        </w:rPr>
        <w:t>.</w:t>
      </w:r>
      <w:r w:rsidR="00B80091">
        <w:rPr>
          <w:sz w:val="28"/>
          <w:szCs w:val="28"/>
        </w:rPr>
        <w:t xml:space="preserve">  It was agreed that training in the use of the defibrillators would be beneficial and that this could be carried out at the Social Club and be made open to all.  The clerk will look into this further.</w:t>
      </w:r>
    </w:p>
    <w:p w14:paraId="1821966F" w14:textId="44B8F5AC" w:rsidR="00A30A88" w:rsidRDefault="004F2569" w:rsidP="006C1002">
      <w:pPr>
        <w:spacing w:after="0" w:line="240" w:lineRule="auto"/>
        <w:rPr>
          <w:sz w:val="28"/>
          <w:szCs w:val="28"/>
        </w:rPr>
      </w:pPr>
      <w:r>
        <w:rPr>
          <w:sz w:val="28"/>
          <w:szCs w:val="28"/>
        </w:rPr>
        <w:t xml:space="preserve">5.2  </w:t>
      </w:r>
      <w:r w:rsidR="00B74F45">
        <w:rPr>
          <w:sz w:val="28"/>
          <w:szCs w:val="28"/>
        </w:rPr>
        <w:t>Noticeboards.  The clerk reported that she had been told that the repairs to the noticeboards had been carried out and it was agreed to defer the purchase of a new notice board in the hope that the existing ones would be put back in place in the near future.</w:t>
      </w:r>
    </w:p>
    <w:p w14:paraId="1C0AB19D" w14:textId="3459F135" w:rsidR="00EF3EEF" w:rsidRDefault="00A30A88" w:rsidP="006C1002">
      <w:pPr>
        <w:spacing w:after="0" w:line="240" w:lineRule="auto"/>
        <w:rPr>
          <w:sz w:val="28"/>
          <w:szCs w:val="28"/>
        </w:rPr>
      </w:pPr>
      <w:r>
        <w:rPr>
          <w:sz w:val="28"/>
          <w:szCs w:val="28"/>
        </w:rPr>
        <w:t xml:space="preserve">5.3 </w:t>
      </w:r>
      <w:r w:rsidR="00EF3EEF">
        <w:rPr>
          <w:sz w:val="28"/>
          <w:szCs w:val="28"/>
        </w:rPr>
        <w:t xml:space="preserve">  M6 Lune Bridges Project.  </w:t>
      </w:r>
      <w:r>
        <w:rPr>
          <w:sz w:val="28"/>
          <w:szCs w:val="28"/>
        </w:rPr>
        <w:t xml:space="preserve"> </w:t>
      </w:r>
      <w:r w:rsidR="00EF3EEF">
        <w:rPr>
          <w:sz w:val="28"/>
          <w:szCs w:val="28"/>
        </w:rPr>
        <w:t>Concern</w:t>
      </w:r>
      <w:r w:rsidR="00B80091">
        <w:rPr>
          <w:sz w:val="28"/>
          <w:szCs w:val="28"/>
        </w:rPr>
        <w:t xml:space="preserve"> was expressed that a recent meeting with National Highways had not been open to the public.  It was agreed that a representative from the construction company would be invited to attend the November meeting to explain the current position.</w:t>
      </w:r>
    </w:p>
    <w:p w14:paraId="309431FC" w14:textId="77777777" w:rsidR="00F92B2C" w:rsidRDefault="00F92B2C" w:rsidP="006C1002">
      <w:pPr>
        <w:spacing w:after="0" w:line="240" w:lineRule="auto"/>
        <w:rPr>
          <w:sz w:val="28"/>
          <w:szCs w:val="28"/>
        </w:rPr>
      </w:pPr>
    </w:p>
    <w:p w14:paraId="19154381" w14:textId="409EC07E" w:rsidR="00F92B2C" w:rsidRPr="00F92B2C" w:rsidRDefault="00F92B2C" w:rsidP="006C1002">
      <w:pPr>
        <w:spacing w:after="0" w:line="240" w:lineRule="auto"/>
        <w:rPr>
          <w:b/>
          <w:bCs/>
          <w:sz w:val="28"/>
          <w:szCs w:val="28"/>
        </w:rPr>
      </w:pPr>
      <w:r>
        <w:rPr>
          <w:b/>
          <w:bCs/>
          <w:sz w:val="28"/>
          <w:szCs w:val="28"/>
        </w:rPr>
        <w:t xml:space="preserve">6.  </w:t>
      </w:r>
      <w:r w:rsidR="00B3056B">
        <w:rPr>
          <w:b/>
          <w:bCs/>
          <w:sz w:val="28"/>
          <w:szCs w:val="28"/>
        </w:rPr>
        <w:t>Correspondence</w:t>
      </w:r>
    </w:p>
    <w:p w14:paraId="19EE6943" w14:textId="7003FB88" w:rsidR="00B561E6" w:rsidRDefault="00A30A88" w:rsidP="006C1002">
      <w:pPr>
        <w:spacing w:after="0" w:line="240" w:lineRule="auto"/>
        <w:rPr>
          <w:sz w:val="28"/>
          <w:szCs w:val="28"/>
        </w:rPr>
      </w:pPr>
      <w:r>
        <w:rPr>
          <w:sz w:val="28"/>
          <w:szCs w:val="28"/>
        </w:rPr>
        <w:t xml:space="preserve">6.1  </w:t>
      </w:r>
      <w:r w:rsidR="00B3056B">
        <w:rPr>
          <w:sz w:val="28"/>
          <w:szCs w:val="28"/>
        </w:rPr>
        <w:t>It was agreed to make a donation of £400 towards the cost of running the Tebay Warm Spot over the winter months.  This had been very well-supported in the past and was a valuable community project.</w:t>
      </w:r>
    </w:p>
    <w:p w14:paraId="101FC4C5" w14:textId="0584817E" w:rsidR="00B3056B" w:rsidRDefault="008B1128" w:rsidP="006C1002">
      <w:pPr>
        <w:spacing w:after="0" w:line="240" w:lineRule="auto"/>
        <w:rPr>
          <w:sz w:val="28"/>
          <w:szCs w:val="28"/>
        </w:rPr>
      </w:pPr>
      <w:r>
        <w:rPr>
          <w:sz w:val="28"/>
          <w:szCs w:val="28"/>
        </w:rPr>
        <w:t>6.2  The clerk reported on a course she had attended about the review the Boundary Commission were undertaking on the composition of parish councils in the area.  It was agreed that the existing geographical parish boundaries were satisfactory and  the number of councillors for Tebay was appropriate.</w:t>
      </w:r>
    </w:p>
    <w:p w14:paraId="7AEBA548" w14:textId="77777777" w:rsidR="000475F9" w:rsidRDefault="000475F9" w:rsidP="006C1002">
      <w:pPr>
        <w:spacing w:after="0" w:line="240" w:lineRule="auto"/>
        <w:rPr>
          <w:sz w:val="28"/>
          <w:szCs w:val="28"/>
        </w:rPr>
      </w:pPr>
    </w:p>
    <w:p w14:paraId="0FEFBD00" w14:textId="3E27E72E" w:rsidR="000475F9" w:rsidRDefault="000475F9" w:rsidP="006C1002">
      <w:pPr>
        <w:spacing w:after="0" w:line="240" w:lineRule="auto"/>
        <w:rPr>
          <w:b/>
          <w:bCs/>
          <w:sz w:val="28"/>
          <w:szCs w:val="28"/>
        </w:rPr>
      </w:pPr>
      <w:r>
        <w:rPr>
          <w:b/>
          <w:bCs/>
          <w:sz w:val="28"/>
          <w:szCs w:val="28"/>
        </w:rPr>
        <w:t xml:space="preserve">7.  </w:t>
      </w:r>
      <w:r w:rsidR="00CE6608">
        <w:rPr>
          <w:b/>
          <w:bCs/>
          <w:sz w:val="28"/>
          <w:szCs w:val="28"/>
        </w:rPr>
        <w:t>Training</w:t>
      </w:r>
    </w:p>
    <w:p w14:paraId="7D6100DF" w14:textId="1DC5CEC6" w:rsidR="00CE6608" w:rsidRDefault="00CE6608" w:rsidP="006C1002">
      <w:pPr>
        <w:spacing w:after="0" w:line="240" w:lineRule="auto"/>
        <w:rPr>
          <w:sz w:val="28"/>
          <w:szCs w:val="28"/>
        </w:rPr>
      </w:pPr>
      <w:r>
        <w:rPr>
          <w:sz w:val="28"/>
          <w:szCs w:val="28"/>
        </w:rPr>
        <w:t>The clerk asked for permission to attend a CALC course on finance, and this was approved.</w:t>
      </w:r>
    </w:p>
    <w:p w14:paraId="13ECAAA1" w14:textId="77777777" w:rsidR="00CE6608" w:rsidRDefault="00CE6608" w:rsidP="006C1002">
      <w:pPr>
        <w:spacing w:after="0" w:line="240" w:lineRule="auto"/>
        <w:rPr>
          <w:sz w:val="28"/>
          <w:szCs w:val="28"/>
        </w:rPr>
      </w:pPr>
    </w:p>
    <w:p w14:paraId="21ED6547" w14:textId="3565EA0A" w:rsidR="00CE6608" w:rsidRDefault="00CE6608" w:rsidP="006C1002">
      <w:pPr>
        <w:spacing w:after="0" w:line="240" w:lineRule="auto"/>
        <w:rPr>
          <w:b/>
          <w:bCs/>
          <w:sz w:val="28"/>
          <w:szCs w:val="28"/>
        </w:rPr>
      </w:pPr>
      <w:r>
        <w:rPr>
          <w:b/>
          <w:bCs/>
          <w:sz w:val="28"/>
          <w:szCs w:val="28"/>
        </w:rPr>
        <w:t>8.  Budget</w:t>
      </w:r>
    </w:p>
    <w:p w14:paraId="49F7C9F2" w14:textId="6C64AEE2" w:rsidR="00CE6608" w:rsidRDefault="00CE6608" w:rsidP="006C1002">
      <w:pPr>
        <w:spacing w:after="0" w:line="240" w:lineRule="auto"/>
        <w:rPr>
          <w:sz w:val="28"/>
          <w:szCs w:val="28"/>
        </w:rPr>
      </w:pPr>
      <w:r>
        <w:rPr>
          <w:sz w:val="28"/>
          <w:szCs w:val="28"/>
        </w:rPr>
        <w:t>The clerk presented the figures for expenditure for the year to date and it was noted that the sum spent on grass cutting had reduced.  The increased expenditure on the play areas was noted.  It was explained that the annual rent for the North Terrace play area had increased from £100 for 2024/25 to £1300 for 2025/26.</w:t>
      </w:r>
    </w:p>
    <w:p w14:paraId="43579438" w14:textId="77777777" w:rsidR="00CE6608" w:rsidRDefault="00CE6608" w:rsidP="006C1002">
      <w:pPr>
        <w:spacing w:after="0" w:line="240" w:lineRule="auto"/>
        <w:rPr>
          <w:sz w:val="28"/>
          <w:szCs w:val="28"/>
        </w:rPr>
      </w:pPr>
    </w:p>
    <w:p w14:paraId="51E1BC29" w14:textId="420B375C" w:rsidR="00CE6608" w:rsidRDefault="00CE6608" w:rsidP="006C1002">
      <w:pPr>
        <w:spacing w:after="0" w:line="240" w:lineRule="auto"/>
        <w:rPr>
          <w:sz w:val="28"/>
          <w:szCs w:val="28"/>
        </w:rPr>
      </w:pPr>
      <w:r>
        <w:rPr>
          <w:sz w:val="28"/>
          <w:szCs w:val="28"/>
        </w:rPr>
        <w:t xml:space="preserve"> Looking at the projected figures for 2026/2027, it was anticipated that there would be a deficit of around £5000.00 if the precent remained at the current figure of £17000.</w:t>
      </w:r>
    </w:p>
    <w:p w14:paraId="7FA3F524" w14:textId="77DE7656" w:rsidR="00A91B1A" w:rsidRPr="00CE6608" w:rsidRDefault="00A91B1A" w:rsidP="006C1002">
      <w:pPr>
        <w:spacing w:after="0" w:line="240" w:lineRule="auto"/>
        <w:rPr>
          <w:sz w:val="28"/>
          <w:szCs w:val="28"/>
        </w:rPr>
      </w:pPr>
      <w:r>
        <w:rPr>
          <w:sz w:val="28"/>
          <w:szCs w:val="28"/>
        </w:rPr>
        <w:t>Resolved – to increase the precept requested to £19000.00 for the year 2026/27.</w:t>
      </w:r>
    </w:p>
    <w:p w14:paraId="587D81E5" w14:textId="32DFC2D6" w:rsidR="00F20D2F" w:rsidRDefault="00F20D2F" w:rsidP="006C1002">
      <w:pPr>
        <w:spacing w:after="0" w:line="240" w:lineRule="auto"/>
        <w:rPr>
          <w:sz w:val="28"/>
          <w:szCs w:val="28"/>
        </w:rPr>
      </w:pPr>
    </w:p>
    <w:p w14:paraId="50AF7408" w14:textId="101CF3DA" w:rsidR="00790E56" w:rsidRDefault="006E66E4" w:rsidP="006C1002">
      <w:pPr>
        <w:spacing w:after="0" w:line="240" w:lineRule="auto"/>
        <w:rPr>
          <w:b/>
          <w:bCs/>
          <w:sz w:val="28"/>
          <w:szCs w:val="28"/>
        </w:rPr>
      </w:pPr>
      <w:r>
        <w:rPr>
          <w:b/>
          <w:bCs/>
          <w:sz w:val="28"/>
          <w:szCs w:val="28"/>
        </w:rPr>
        <w:t>9</w:t>
      </w:r>
      <w:r w:rsidR="00790E56">
        <w:rPr>
          <w:b/>
          <w:bCs/>
          <w:sz w:val="28"/>
          <w:szCs w:val="28"/>
        </w:rPr>
        <w:t>.  Finance</w:t>
      </w:r>
    </w:p>
    <w:p w14:paraId="066DBD8E" w14:textId="4C5C3261" w:rsidR="008D079F" w:rsidRPr="008D079F" w:rsidRDefault="008D079F" w:rsidP="006C1002">
      <w:pPr>
        <w:spacing w:after="0" w:line="240" w:lineRule="auto"/>
        <w:rPr>
          <w:sz w:val="28"/>
          <w:szCs w:val="28"/>
        </w:rPr>
      </w:pPr>
      <w:r>
        <w:rPr>
          <w:sz w:val="28"/>
          <w:szCs w:val="28"/>
        </w:rPr>
        <w:t>The clerk circulated the cash book made up to 30</w:t>
      </w:r>
      <w:r w:rsidRPr="008D079F">
        <w:rPr>
          <w:sz w:val="28"/>
          <w:szCs w:val="28"/>
          <w:vertAlign w:val="superscript"/>
        </w:rPr>
        <w:t>th</w:t>
      </w:r>
      <w:r>
        <w:rPr>
          <w:sz w:val="28"/>
          <w:szCs w:val="28"/>
        </w:rPr>
        <w:t xml:space="preserve"> September for information.</w:t>
      </w:r>
    </w:p>
    <w:p w14:paraId="455E5000" w14:textId="0F29E379" w:rsidR="00790E56" w:rsidRDefault="00790E56" w:rsidP="006C1002">
      <w:pPr>
        <w:spacing w:after="0" w:line="240" w:lineRule="auto"/>
        <w:rPr>
          <w:sz w:val="28"/>
          <w:szCs w:val="28"/>
        </w:rPr>
      </w:pPr>
      <w:r>
        <w:rPr>
          <w:sz w:val="28"/>
          <w:szCs w:val="28"/>
        </w:rPr>
        <w:t>The following accounts were approved for payment:</w:t>
      </w:r>
    </w:p>
    <w:p w14:paraId="26D25EC7" w14:textId="7479C79E" w:rsidR="00790E56" w:rsidRDefault="00790E56" w:rsidP="006C1002">
      <w:pPr>
        <w:spacing w:after="0" w:line="240" w:lineRule="auto"/>
        <w:rPr>
          <w:sz w:val="28"/>
          <w:szCs w:val="28"/>
        </w:rPr>
      </w:pPr>
      <w:r>
        <w:rPr>
          <w:sz w:val="28"/>
          <w:szCs w:val="28"/>
        </w:rPr>
        <w:t xml:space="preserve">M. Longworth – salary for </w:t>
      </w:r>
      <w:r w:rsidR="008D079F">
        <w:rPr>
          <w:sz w:val="28"/>
          <w:szCs w:val="28"/>
        </w:rPr>
        <w:t xml:space="preserve">October </w:t>
      </w:r>
      <w:r w:rsidR="008D079F">
        <w:rPr>
          <w:sz w:val="28"/>
          <w:szCs w:val="28"/>
        </w:rPr>
        <w:tab/>
      </w:r>
      <w:r>
        <w:rPr>
          <w:sz w:val="28"/>
          <w:szCs w:val="28"/>
        </w:rPr>
        <w:tab/>
      </w:r>
      <w:r>
        <w:rPr>
          <w:sz w:val="28"/>
          <w:szCs w:val="28"/>
        </w:rPr>
        <w:tab/>
      </w:r>
      <w:r>
        <w:rPr>
          <w:sz w:val="28"/>
          <w:szCs w:val="28"/>
        </w:rPr>
        <w:tab/>
      </w:r>
      <w:r>
        <w:rPr>
          <w:sz w:val="28"/>
          <w:szCs w:val="28"/>
        </w:rPr>
        <w:tab/>
      </w:r>
      <w:r w:rsidR="00A62190">
        <w:rPr>
          <w:sz w:val="28"/>
          <w:szCs w:val="28"/>
        </w:rPr>
        <w:t xml:space="preserve">  </w:t>
      </w:r>
      <w:r>
        <w:rPr>
          <w:sz w:val="28"/>
          <w:szCs w:val="28"/>
        </w:rPr>
        <w:t>232.00</w:t>
      </w:r>
    </w:p>
    <w:p w14:paraId="3A648F1F" w14:textId="76F97B35" w:rsidR="00790E56" w:rsidRDefault="00790E56" w:rsidP="006C1002">
      <w:pPr>
        <w:spacing w:after="0" w:line="240" w:lineRule="auto"/>
        <w:rPr>
          <w:sz w:val="28"/>
          <w:szCs w:val="28"/>
        </w:rPr>
      </w:pPr>
      <w:r>
        <w:rPr>
          <w:sz w:val="28"/>
          <w:szCs w:val="28"/>
        </w:rPr>
        <w:t xml:space="preserve">HMRC – PAYE for </w:t>
      </w:r>
      <w:r w:rsidR="008D079F">
        <w:rPr>
          <w:sz w:val="28"/>
          <w:szCs w:val="28"/>
        </w:rPr>
        <w:t>October</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62190">
        <w:rPr>
          <w:sz w:val="28"/>
          <w:szCs w:val="28"/>
        </w:rPr>
        <w:t xml:space="preserve">  </w:t>
      </w:r>
      <w:r>
        <w:rPr>
          <w:sz w:val="28"/>
          <w:szCs w:val="28"/>
        </w:rPr>
        <w:t xml:space="preserve"> 58.00</w:t>
      </w:r>
    </w:p>
    <w:p w14:paraId="24F75E96" w14:textId="6C1E75ED" w:rsidR="00790E56" w:rsidRDefault="00693DFE" w:rsidP="006C1002">
      <w:pPr>
        <w:spacing w:after="0" w:line="240" w:lineRule="auto"/>
        <w:rPr>
          <w:sz w:val="28"/>
          <w:szCs w:val="28"/>
        </w:rPr>
      </w:pPr>
      <w:r>
        <w:rPr>
          <w:sz w:val="28"/>
          <w:szCs w:val="28"/>
        </w:rPr>
        <w:t>Cumbria Payroll Services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62190">
        <w:rPr>
          <w:sz w:val="28"/>
          <w:szCs w:val="28"/>
        </w:rPr>
        <w:t xml:space="preserve">  </w:t>
      </w:r>
      <w:r>
        <w:rPr>
          <w:sz w:val="28"/>
          <w:szCs w:val="28"/>
        </w:rPr>
        <w:t>18.90</w:t>
      </w:r>
    </w:p>
    <w:p w14:paraId="48959EBD" w14:textId="7B741D6C" w:rsidR="00DC0C49" w:rsidRDefault="00FB6E64" w:rsidP="00693DFE">
      <w:pPr>
        <w:spacing w:after="0" w:line="240" w:lineRule="auto"/>
        <w:rPr>
          <w:sz w:val="28"/>
          <w:szCs w:val="28"/>
        </w:rPr>
      </w:pPr>
      <w:r>
        <w:rPr>
          <w:sz w:val="28"/>
          <w:szCs w:val="28"/>
        </w:rPr>
        <w:t xml:space="preserve">Everything Arb – grass cutting for </w:t>
      </w:r>
      <w:r w:rsidR="008D079F">
        <w:rPr>
          <w:sz w:val="28"/>
          <w:szCs w:val="28"/>
        </w:rPr>
        <w:t>September</w:t>
      </w:r>
      <w:r w:rsidR="00655048">
        <w:rPr>
          <w:sz w:val="28"/>
          <w:szCs w:val="28"/>
        </w:rPr>
        <w:tab/>
      </w:r>
      <w:r w:rsidR="00A62190">
        <w:rPr>
          <w:sz w:val="28"/>
          <w:szCs w:val="28"/>
        </w:rPr>
        <w:tab/>
      </w:r>
      <w:r w:rsidR="00A62190">
        <w:rPr>
          <w:sz w:val="28"/>
          <w:szCs w:val="28"/>
        </w:rPr>
        <w:tab/>
        <w:t>10</w:t>
      </w:r>
      <w:r w:rsidR="008D079F">
        <w:rPr>
          <w:sz w:val="28"/>
          <w:szCs w:val="28"/>
        </w:rPr>
        <w:t>6</w:t>
      </w:r>
      <w:r w:rsidR="00A62190">
        <w:rPr>
          <w:sz w:val="28"/>
          <w:szCs w:val="28"/>
        </w:rPr>
        <w:t>0.00</w:t>
      </w:r>
    </w:p>
    <w:p w14:paraId="13660392" w14:textId="783CE1BF" w:rsidR="002C3C08" w:rsidRDefault="00A62190" w:rsidP="00693DFE">
      <w:pPr>
        <w:spacing w:after="0" w:line="240" w:lineRule="auto"/>
        <w:rPr>
          <w:sz w:val="28"/>
          <w:szCs w:val="28"/>
        </w:rPr>
      </w:pPr>
      <w:r>
        <w:rPr>
          <w:sz w:val="28"/>
          <w:szCs w:val="28"/>
        </w:rPr>
        <w:t xml:space="preserve">M. Longworth – </w:t>
      </w:r>
      <w:r w:rsidR="008D079F">
        <w:rPr>
          <w:sz w:val="28"/>
          <w:szCs w:val="28"/>
        </w:rPr>
        <w:t>cost of battery for defibrillator</w:t>
      </w:r>
      <w:r>
        <w:rPr>
          <w:sz w:val="28"/>
          <w:szCs w:val="28"/>
        </w:rPr>
        <w:tab/>
      </w:r>
      <w:r>
        <w:rPr>
          <w:sz w:val="28"/>
          <w:szCs w:val="28"/>
        </w:rPr>
        <w:tab/>
      </w:r>
      <w:r>
        <w:rPr>
          <w:sz w:val="28"/>
          <w:szCs w:val="28"/>
        </w:rPr>
        <w:tab/>
        <w:t xml:space="preserve">   </w:t>
      </w:r>
      <w:r w:rsidR="008D079F">
        <w:rPr>
          <w:sz w:val="28"/>
          <w:szCs w:val="28"/>
        </w:rPr>
        <w:t>279.65</w:t>
      </w:r>
    </w:p>
    <w:p w14:paraId="369DD13F" w14:textId="260C3F5A" w:rsidR="008D079F" w:rsidRDefault="008D079F" w:rsidP="00693DFE">
      <w:pPr>
        <w:spacing w:after="0" w:line="240" w:lineRule="auto"/>
        <w:rPr>
          <w:sz w:val="28"/>
          <w:szCs w:val="28"/>
        </w:rPr>
      </w:pPr>
      <w:r>
        <w:rPr>
          <w:sz w:val="28"/>
          <w:szCs w:val="28"/>
        </w:rPr>
        <w:t>M. Longworth – postage stamps</w:t>
      </w:r>
      <w:r>
        <w:rPr>
          <w:sz w:val="28"/>
          <w:szCs w:val="28"/>
        </w:rPr>
        <w:tab/>
      </w:r>
      <w:r>
        <w:rPr>
          <w:sz w:val="28"/>
          <w:szCs w:val="28"/>
        </w:rPr>
        <w:tab/>
      </w:r>
      <w:r>
        <w:rPr>
          <w:sz w:val="28"/>
          <w:szCs w:val="28"/>
        </w:rPr>
        <w:tab/>
      </w:r>
      <w:r>
        <w:rPr>
          <w:sz w:val="28"/>
          <w:szCs w:val="28"/>
        </w:rPr>
        <w:tab/>
      </w:r>
      <w:r>
        <w:rPr>
          <w:sz w:val="28"/>
          <w:szCs w:val="28"/>
        </w:rPr>
        <w:tab/>
        <w:t xml:space="preserve">     23.87</w:t>
      </w:r>
    </w:p>
    <w:p w14:paraId="43FC57F4" w14:textId="19658837" w:rsidR="008D079F" w:rsidRDefault="008D079F" w:rsidP="00693DFE">
      <w:pPr>
        <w:spacing w:after="0" w:line="240" w:lineRule="auto"/>
        <w:rPr>
          <w:sz w:val="28"/>
          <w:szCs w:val="28"/>
        </w:rPr>
      </w:pPr>
      <w:r>
        <w:rPr>
          <w:sz w:val="28"/>
          <w:szCs w:val="28"/>
        </w:rPr>
        <w:t>Everything Arb – fence repairs</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85.00</w:t>
      </w:r>
    </w:p>
    <w:p w14:paraId="6F6583B8" w14:textId="3E49773F" w:rsidR="008D079F" w:rsidRDefault="008D079F" w:rsidP="00693DFE">
      <w:pPr>
        <w:spacing w:after="0" w:line="240" w:lineRule="auto"/>
        <w:rPr>
          <w:sz w:val="28"/>
          <w:szCs w:val="28"/>
        </w:rPr>
      </w:pPr>
      <w:r>
        <w:rPr>
          <w:sz w:val="28"/>
          <w:szCs w:val="28"/>
        </w:rPr>
        <w:t>The clerk was instructed to make enquiries about possible grant funding from various sources, including Kier Construction, with a view to upgrading the play areas.</w:t>
      </w:r>
    </w:p>
    <w:p w14:paraId="6292C621" w14:textId="77777777" w:rsidR="002C3C08" w:rsidRDefault="002C3C08" w:rsidP="00693DFE">
      <w:pPr>
        <w:spacing w:after="0" w:line="240" w:lineRule="auto"/>
        <w:rPr>
          <w:sz w:val="28"/>
          <w:szCs w:val="28"/>
        </w:rPr>
      </w:pPr>
    </w:p>
    <w:p w14:paraId="5F1FF579" w14:textId="12948D5C" w:rsidR="002C3C08" w:rsidRDefault="00A62190" w:rsidP="00693DFE">
      <w:pPr>
        <w:spacing w:after="0" w:line="240" w:lineRule="auto"/>
        <w:rPr>
          <w:b/>
          <w:bCs/>
          <w:sz w:val="28"/>
          <w:szCs w:val="28"/>
        </w:rPr>
      </w:pPr>
      <w:r>
        <w:rPr>
          <w:b/>
          <w:bCs/>
          <w:sz w:val="28"/>
          <w:szCs w:val="28"/>
        </w:rPr>
        <w:t>10</w:t>
      </w:r>
      <w:r w:rsidR="002C3C08">
        <w:rPr>
          <w:b/>
          <w:bCs/>
          <w:sz w:val="28"/>
          <w:szCs w:val="28"/>
        </w:rPr>
        <w:t>.  Reports from Westmorland and Furness Council</w:t>
      </w:r>
    </w:p>
    <w:p w14:paraId="31B402B6" w14:textId="35EEFC24" w:rsidR="00F0465D" w:rsidRPr="00587903" w:rsidRDefault="007D2C26" w:rsidP="00693DFE">
      <w:pPr>
        <w:spacing w:after="0" w:line="240" w:lineRule="auto"/>
        <w:rPr>
          <w:sz w:val="28"/>
          <w:szCs w:val="28"/>
        </w:rPr>
      </w:pPr>
      <w:r>
        <w:rPr>
          <w:sz w:val="28"/>
          <w:szCs w:val="28"/>
        </w:rPr>
        <w:t>Cllr. J. Murray reported on the proposed Combined Mayoral Authority and on the new warding for Tebay and Orton.  The W &amp; F budget was likely to result in a Council Tax increase of 4.99%</w:t>
      </w:r>
      <w:r w:rsidR="002B6099">
        <w:rPr>
          <w:sz w:val="28"/>
          <w:szCs w:val="28"/>
        </w:rPr>
        <w:t>.  Complaints had been received from many sources about the disruption to highways caused by Fibrus working on the roadsides.  The Roundthwaite rubbish collection had not taken place due to highways closures.  He also updated the meeting on the provision of local bus services and reported that there had been no break in the 106 ser</w:t>
      </w:r>
      <w:r w:rsidR="00587903">
        <w:rPr>
          <w:sz w:val="28"/>
          <w:szCs w:val="28"/>
        </w:rPr>
        <w:t>vice.</w:t>
      </w:r>
    </w:p>
    <w:p w14:paraId="47A0EAAE" w14:textId="14FFEF2A" w:rsidR="00F0465D" w:rsidRDefault="00F0465D" w:rsidP="00693DFE">
      <w:pPr>
        <w:spacing w:after="0" w:line="240" w:lineRule="auto"/>
        <w:rPr>
          <w:sz w:val="28"/>
          <w:szCs w:val="28"/>
        </w:rPr>
      </w:pPr>
    </w:p>
    <w:p w14:paraId="05E676ED" w14:textId="38B9A4BB" w:rsidR="00587903" w:rsidRDefault="009351C4" w:rsidP="00693DFE">
      <w:pPr>
        <w:spacing w:after="0" w:line="240" w:lineRule="auto"/>
        <w:rPr>
          <w:b/>
          <w:bCs/>
          <w:sz w:val="28"/>
          <w:szCs w:val="28"/>
        </w:rPr>
      </w:pPr>
      <w:r>
        <w:rPr>
          <w:b/>
          <w:bCs/>
          <w:sz w:val="28"/>
          <w:szCs w:val="28"/>
        </w:rPr>
        <w:t>11.  Public Participation</w:t>
      </w:r>
    </w:p>
    <w:p w14:paraId="7E43C0FA" w14:textId="74591DA5" w:rsidR="009351C4" w:rsidRDefault="009351C4" w:rsidP="00693DFE">
      <w:pPr>
        <w:spacing w:after="0" w:line="240" w:lineRule="auto"/>
        <w:rPr>
          <w:sz w:val="28"/>
          <w:szCs w:val="28"/>
        </w:rPr>
      </w:pPr>
      <w:r>
        <w:rPr>
          <w:sz w:val="28"/>
          <w:szCs w:val="28"/>
        </w:rPr>
        <w:t>There were reports of blocked road gullies and fencing in disrepair at Old Tebay.  Concerns were expressed about the doctor’s surgery at Kirkby Stephen as patients needing blood tests were being turned away if a local hospital had requested the tests.  Speeding vehicles were again giving rise to complaints and the clerk was asked to see if the speed indicator devi</w:t>
      </w:r>
      <w:r w:rsidR="00C06033">
        <w:rPr>
          <w:sz w:val="28"/>
          <w:szCs w:val="28"/>
        </w:rPr>
        <w:t>c</w:t>
      </w:r>
      <w:r>
        <w:rPr>
          <w:sz w:val="28"/>
          <w:szCs w:val="28"/>
        </w:rPr>
        <w:t>e was collecting data on vehicle speeds.  A wall at the church had fallen across a path</w:t>
      </w:r>
      <w:r w:rsidR="00F24176">
        <w:rPr>
          <w:sz w:val="28"/>
          <w:szCs w:val="28"/>
        </w:rPr>
        <w:t>.</w:t>
      </w:r>
    </w:p>
    <w:p w14:paraId="1C350666" w14:textId="77777777" w:rsidR="002B5E4B" w:rsidRDefault="002B5E4B" w:rsidP="00693DFE">
      <w:pPr>
        <w:spacing w:after="0" w:line="240" w:lineRule="auto"/>
        <w:rPr>
          <w:sz w:val="28"/>
          <w:szCs w:val="28"/>
        </w:rPr>
      </w:pPr>
    </w:p>
    <w:p w14:paraId="627E2129" w14:textId="77777777" w:rsidR="002B5E4B" w:rsidRPr="009351C4" w:rsidRDefault="002B5E4B" w:rsidP="00693DFE">
      <w:pPr>
        <w:spacing w:after="0" w:line="240" w:lineRule="auto"/>
        <w:rPr>
          <w:sz w:val="28"/>
          <w:szCs w:val="28"/>
        </w:rPr>
      </w:pPr>
    </w:p>
    <w:p w14:paraId="43A6BC05" w14:textId="77777777" w:rsidR="00415DBC" w:rsidRDefault="00415DBC" w:rsidP="00693DFE">
      <w:pPr>
        <w:spacing w:after="0" w:line="240" w:lineRule="auto"/>
        <w:rPr>
          <w:sz w:val="28"/>
          <w:szCs w:val="28"/>
        </w:rPr>
      </w:pPr>
    </w:p>
    <w:p w14:paraId="0EFEE44B" w14:textId="13431956" w:rsidR="00733A8C" w:rsidRDefault="00493F6F" w:rsidP="00693DFE">
      <w:pPr>
        <w:spacing w:after="0" w:line="240" w:lineRule="auto"/>
        <w:rPr>
          <w:b/>
          <w:bCs/>
          <w:sz w:val="28"/>
          <w:szCs w:val="28"/>
        </w:rPr>
      </w:pPr>
      <w:r>
        <w:rPr>
          <w:b/>
          <w:bCs/>
          <w:sz w:val="28"/>
          <w:szCs w:val="28"/>
        </w:rPr>
        <w:lastRenderedPageBreak/>
        <w:t>1</w:t>
      </w:r>
      <w:r w:rsidR="00F0465D">
        <w:rPr>
          <w:b/>
          <w:bCs/>
          <w:sz w:val="28"/>
          <w:szCs w:val="28"/>
        </w:rPr>
        <w:t>2</w:t>
      </w:r>
      <w:r>
        <w:rPr>
          <w:b/>
          <w:bCs/>
          <w:sz w:val="28"/>
          <w:szCs w:val="28"/>
        </w:rPr>
        <w:t>.  Date and Time of Next Meeting</w:t>
      </w:r>
    </w:p>
    <w:p w14:paraId="76B87626" w14:textId="02065630" w:rsidR="00493F6F" w:rsidRDefault="00493F6F" w:rsidP="00693DFE">
      <w:pPr>
        <w:spacing w:after="0" w:line="240" w:lineRule="auto"/>
        <w:rPr>
          <w:sz w:val="28"/>
          <w:szCs w:val="28"/>
        </w:rPr>
      </w:pPr>
      <w:r>
        <w:rPr>
          <w:sz w:val="28"/>
          <w:szCs w:val="28"/>
        </w:rPr>
        <w:t>The next meeting will be</w:t>
      </w:r>
      <w:r w:rsidR="007C2CD6">
        <w:rPr>
          <w:sz w:val="28"/>
          <w:szCs w:val="28"/>
        </w:rPr>
        <w:t xml:space="preserve"> held</w:t>
      </w:r>
      <w:r>
        <w:rPr>
          <w:sz w:val="28"/>
          <w:szCs w:val="28"/>
        </w:rPr>
        <w:t xml:space="preserve"> Wednesday, </w:t>
      </w:r>
      <w:r w:rsidR="007C2CD6">
        <w:rPr>
          <w:sz w:val="28"/>
          <w:szCs w:val="28"/>
        </w:rPr>
        <w:t xml:space="preserve"> </w:t>
      </w:r>
      <w:r w:rsidR="00F0465D">
        <w:rPr>
          <w:sz w:val="28"/>
          <w:szCs w:val="28"/>
        </w:rPr>
        <w:t>2</w:t>
      </w:r>
      <w:r w:rsidR="00AA7F7A">
        <w:rPr>
          <w:sz w:val="28"/>
          <w:szCs w:val="28"/>
        </w:rPr>
        <w:t>6</w:t>
      </w:r>
      <w:r w:rsidR="00AA7F7A" w:rsidRPr="00AA7F7A">
        <w:rPr>
          <w:sz w:val="28"/>
          <w:szCs w:val="28"/>
          <w:vertAlign w:val="superscript"/>
        </w:rPr>
        <w:t>th</w:t>
      </w:r>
      <w:r w:rsidR="00AA7F7A">
        <w:rPr>
          <w:sz w:val="28"/>
          <w:szCs w:val="28"/>
        </w:rPr>
        <w:t xml:space="preserve"> November</w:t>
      </w:r>
      <w:r w:rsidR="00F0465D">
        <w:rPr>
          <w:sz w:val="28"/>
          <w:szCs w:val="28"/>
        </w:rPr>
        <w:t xml:space="preserve"> </w:t>
      </w:r>
      <w:r>
        <w:rPr>
          <w:sz w:val="28"/>
          <w:szCs w:val="28"/>
        </w:rPr>
        <w:t>2025 at the Methodist Hall</w:t>
      </w:r>
      <w:r w:rsidR="00F0465D">
        <w:rPr>
          <w:sz w:val="28"/>
          <w:szCs w:val="28"/>
        </w:rPr>
        <w:t>, Tebay</w:t>
      </w:r>
      <w:r>
        <w:rPr>
          <w:sz w:val="28"/>
          <w:szCs w:val="28"/>
        </w:rPr>
        <w:t xml:space="preserve"> at 7.30pm.</w:t>
      </w:r>
    </w:p>
    <w:p w14:paraId="6EE15D36" w14:textId="77777777" w:rsidR="00493F6F" w:rsidRDefault="00493F6F" w:rsidP="00693DFE">
      <w:pPr>
        <w:spacing w:after="0" w:line="240" w:lineRule="auto"/>
        <w:rPr>
          <w:sz w:val="28"/>
          <w:szCs w:val="28"/>
        </w:rPr>
      </w:pPr>
    </w:p>
    <w:p w14:paraId="65147E78" w14:textId="77777777" w:rsidR="00493F6F" w:rsidRDefault="00493F6F" w:rsidP="00693DFE">
      <w:pPr>
        <w:spacing w:after="0" w:line="240" w:lineRule="auto"/>
        <w:rPr>
          <w:sz w:val="28"/>
          <w:szCs w:val="28"/>
        </w:rPr>
      </w:pPr>
    </w:p>
    <w:p w14:paraId="09DD998F" w14:textId="77777777" w:rsidR="00493F6F" w:rsidRDefault="00493F6F" w:rsidP="00693DFE">
      <w:pPr>
        <w:spacing w:after="0" w:line="240" w:lineRule="auto"/>
        <w:rPr>
          <w:sz w:val="28"/>
          <w:szCs w:val="28"/>
        </w:rPr>
      </w:pPr>
    </w:p>
    <w:p w14:paraId="0832DB93" w14:textId="44460853" w:rsidR="00493F6F" w:rsidRDefault="00493F6F" w:rsidP="00693DFE">
      <w:pPr>
        <w:spacing w:after="0" w:line="240" w:lineRule="auto"/>
        <w:rPr>
          <w:sz w:val="28"/>
          <w:szCs w:val="28"/>
        </w:rPr>
      </w:pPr>
      <w:r>
        <w:rPr>
          <w:sz w:val="28"/>
          <w:szCs w:val="28"/>
        </w:rPr>
        <w:t>Signed as a true record   ………………………………….</w:t>
      </w:r>
    </w:p>
    <w:p w14:paraId="79BDFEB8" w14:textId="77777777" w:rsidR="00493F6F" w:rsidRDefault="00493F6F" w:rsidP="00693DFE">
      <w:pPr>
        <w:spacing w:after="0" w:line="240" w:lineRule="auto"/>
        <w:rPr>
          <w:sz w:val="28"/>
          <w:szCs w:val="28"/>
        </w:rPr>
      </w:pPr>
    </w:p>
    <w:p w14:paraId="5BDA6CE6" w14:textId="04227866" w:rsidR="00493F6F" w:rsidRPr="00493F6F" w:rsidRDefault="00493F6F" w:rsidP="00693DFE">
      <w:pPr>
        <w:spacing w:after="0" w:line="240" w:lineRule="auto"/>
        <w:rPr>
          <w:sz w:val="28"/>
          <w:szCs w:val="28"/>
        </w:rPr>
      </w:pPr>
      <w:r>
        <w:rPr>
          <w:sz w:val="28"/>
          <w:szCs w:val="28"/>
        </w:rPr>
        <w:t>Dated  ……………………………………………</w:t>
      </w:r>
    </w:p>
    <w:p w14:paraId="0B28E355" w14:textId="77777777" w:rsidR="00D668DB" w:rsidRDefault="00D668DB" w:rsidP="00693DFE">
      <w:pPr>
        <w:spacing w:after="0" w:line="240" w:lineRule="auto"/>
        <w:rPr>
          <w:sz w:val="28"/>
          <w:szCs w:val="28"/>
        </w:rPr>
      </w:pPr>
    </w:p>
    <w:p w14:paraId="7039BF6E" w14:textId="082EEC38" w:rsidR="00693DFE" w:rsidRPr="00693DFE" w:rsidRDefault="00693DFE" w:rsidP="00693DFE">
      <w:pPr>
        <w:spacing w:after="0" w:line="240" w:lineRule="auto"/>
        <w:rPr>
          <w:sz w:val="28"/>
          <w:szCs w:val="28"/>
        </w:rPr>
      </w:pPr>
      <w:r>
        <w:rPr>
          <w:sz w:val="28"/>
          <w:szCs w:val="28"/>
        </w:rPr>
        <w:tab/>
      </w:r>
    </w:p>
    <w:p w14:paraId="040D2A65" w14:textId="54CA1E95" w:rsidR="008E1787" w:rsidRPr="00163314" w:rsidRDefault="008E1787" w:rsidP="006C1002">
      <w:pPr>
        <w:spacing w:after="0" w:line="240" w:lineRule="auto"/>
        <w:rPr>
          <w:sz w:val="28"/>
          <w:szCs w:val="28"/>
        </w:rPr>
      </w:pPr>
    </w:p>
    <w:p w14:paraId="4ACD48CD" w14:textId="4877B005" w:rsidR="009A1C36" w:rsidRDefault="009A1C36" w:rsidP="009A1C36">
      <w:pPr>
        <w:spacing w:after="0" w:line="240" w:lineRule="auto"/>
        <w:rPr>
          <w:sz w:val="28"/>
          <w:szCs w:val="28"/>
        </w:rPr>
      </w:pPr>
    </w:p>
    <w:p w14:paraId="729DE45A" w14:textId="77777777" w:rsidR="009A1C36" w:rsidRPr="009A1C36" w:rsidRDefault="009A1C36" w:rsidP="0049243B">
      <w:pPr>
        <w:spacing w:after="0" w:line="240" w:lineRule="auto"/>
        <w:jc w:val="center"/>
        <w:rPr>
          <w:sz w:val="28"/>
          <w:szCs w:val="28"/>
        </w:rPr>
      </w:pPr>
    </w:p>
    <w:p w14:paraId="1ED98EB6" w14:textId="77777777" w:rsidR="0049243B" w:rsidRPr="0049243B" w:rsidRDefault="0049243B" w:rsidP="0049243B">
      <w:pPr>
        <w:jc w:val="center"/>
        <w:rPr>
          <w:sz w:val="28"/>
          <w:szCs w:val="28"/>
        </w:rPr>
      </w:pPr>
    </w:p>
    <w:sectPr w:rsidR="0049243B" w:rsidRPr="00492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A2FCE"/>
    <w:multiLevelType w:val="hybridMultilevel"/>
    <w:tmpl w:val="A574F54C"/>
    <w:lvl w:ilvl="0" w:tplc="499A1DC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93794E"/>
    <w:multiLevelType w:val="hybridMultilevel"/>
    <w:tmpl w:val="4DC864C0"/>
    <w:lvl w:ilvl="0" w:tplc="A6524BB2">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D93F28"/>
    <w:multiLevelType w:val="hybridMultilevel"/>
    <w:tmpl w:val="BEBCCD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688078">
    <w:abstractNumId w:val="0"/>
  </w:num>
  <w:num w:numId="2" w16cid:durableId="990712874">
    <w:abstractNumId w:val="1"/>
  </w:num>
  <w:num w:numId="3" w16cid:durableId="854656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43"/>
    <w:rsid w:val="0001652D"/>
    <w:rsid w:val="00024065"/>
    <w:rsid w:val="00046F7C"/>
    <w:rsid w:val="000475F9"/>
    <w:rsid w:val="000608B8"/>
    <w:rsid w:val="00080A43"/>
    <w:rsid w:val="00152559"/>
    <w:rsid w:val="00163314"/>
    <w:rsid w:val="00166C06"/>
    <w:rsid w:val="00185CD2"/>
    <w:rsid w:val="001E6386"/>
    <w:rsid w:val="001F71C8"/>
    <w:rsid w:val="00206ABD"/>
    <w:rsid w:val="00280DBD"/>
    <w:rsid w:val="002A5933"/>
    <w:rsid w:val="002B5E4B"/>
    <w:rsid w:val="002B6099"/>
    <w:rsid w:val="002C3C08"/>
    <w:rsid w:val="003C36CB"/>
    <w:rsid w:val="00415DBC"/>
    <w:rsid w:val="00437F42"/>
    <w:rsid w:val="004474DB"/>
    <w:rsid w:val="0045336F"/>
    <w:rsid w:val="0049243B"/>
    <w:rsid w:val="00493F6F"/>
    <w:rsid w:val="00495D58"/>
    <w:rsid w:val="004F2569"/>
    <w:rsid w:val="00546740"/>
    <w:rsid w:val="00555CD7"/>
    <w:rsid w:val="00587903"/>
    <w:rsid w:val="005F5A82"/>
    <w:rsid w:val="006334AB"/>
    <w:rsid w:val="00646C8D"/>
    <w:rsid w:val="00655048"/>
    <w:rsid w:val="00673BF1"/>
    <w:rsid w:val="00681447"/>
    <w:rsid w:val="00693DFE"/>
    <w:rsid w:val="006B0111"/>
    <w:rsid w:val="006C1002"/>
    <w:rsid w:val="006D0462"/>
    <w:rsid w:val="006E66E4"/>
    <w:rsid w:val="00733A8C"/>
    <w:rsid w:val="00790E56"/>
    <w:rsid w:val="0079711B"/>
    <w:rsid w:val="007B41BE"/>
    <w:rsid w:val="007C2CD6"/>
    <w:rsid w:val="007D2C26"/>
    <w:rsid w:val="007E05F8"/>
    <w:rsid w:val="0080484A"/>
    <w:rsid w:val="00844682"/>
    <w:rsid w:val="008B1128"/>
    <w:rsid w:val="008C5A0B"/>
    <w:rsid w:val="008D079F"/>
    <w:rsid w:val="008E1787"/>
    <w:rsid w:val="008F296C"/>
    <w:rsid w:val="008F465D"/>
    <w:rsid w:val="00911461"/>
    <w:rsid w:val="009351C4"/>
    <w:rsid w:val="00942A6C"/>
    <w:rsid w:val="0099065D"/>
    <w:rsid w:val="009A1C36"/>
    <w:rsid w:val="009A564D"/>
    <w:rsid w:val="009C68D5"/>
    <w:rsid w:val="00A30A88"/>
    <w:rsid w:val="00A62190"/>
    <w:rsid w:val="00A91B1A"/>
    <w:rsid w:val="00AA7F7A"/>
    <w:rsid w:val="00AC66BD"/>
    <w:rsid w:val="00B157B7"/>
    <w:rsid w:val="00B3056B"/>
    <w:rsid w:val="00B369A3"/>
    <w:rsid w:val="00B561E6"/>
    <w:rsid w:val="00B60070"/>
    <w:rsid w:val="00B74F45"/>
    <w:rsid w:val="00B80091"/>
    <w:rsid w:val="00BE59A8"/>
    <w:rsid w:val="00C06033"/>
    <w:rsid w:val="00C21A52"/>
    <w:rsid w:val="00C521B4"/>
    <w:rsid w:val="00C56DA7"/>
    <w:rsid w:val="00C65B8E"/>
    <w:rsid w:val="00CD4113"/>
    <w:rsid w:val="00CE6608"/>
    <w:rsid w:val="00D47381"/>
    <w:rsid w:val="00D57210"/>
    <w:rsid w:val="00D668DB"/>
    <w:rsid w:val="00D672A8"/>
    <w:rsid w:val="00D93FD6"/>
    <w:rsid w:val="00D977FA"/>
    <w:rsid w:val="00DC0C49"/>
    <w:rsid w:val="00DF6871"/>
    <w:rsid w:val="00E131D5"/>
    <w:rsid w:val="00E70025"/>
    <w:rsid w:val="00E815FD"/>
    <w:rsid w:val="00EA77F4"/>
    <w:rsid w:val="00ED3347"/>
    <w:rsid w:val="00EF3EEF"/>
    <w:rsid w:val="00F0465D"/>
    <w:rsid w:val="00F20D2F"/>
    <w:rsid w:val="00F24176"/>
    <w:rsid w:val="00F53DC5"/>
    <w:rsid w:val="00F662CD"/>
    <w:rsid w:val="00F774F5"/>
    <w:rsid w:val="00F92B2C"/>
    <w:rsid w:val="00FB6E64"/>
    <w:rsid w:val="00FF0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6B9E"/>
  <w15:chartTrackingRefBased/>
  <w15:docId w15:val="{1B5398D4-967B-46C7-BD23-DE034843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A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A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A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A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A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A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A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A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A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A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A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A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A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A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A43"/>
    <w:rPr>
      <w:rFonts w:eastAsiaTheme="majorEastAsia" w:cstheme="majorBidi"/>
      <w:color w:val="272727" w:themeColor="text1" w:themeTint="D8"/>
    </w:rPr>
  </w:style>
  <w:style w:type="paragraph" w:styleId="Title">
    <w:name w:val="Title"/>
    <w:basedOn w:val="Normal"/>
    <w:next w:val="Normal"/>
    <w:link w:val="TitleChar"/>
    <w:uiPriority w:val="10"/>
    <w:qFormat/>
    <w:rsid w:val="00080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A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A43"/>
    <w:pPr>
      <w:spacing w:before="160"/>
      <w:jc w:val="center"/>
    </w:pPr>
    <w:rPr>
      <w:i/>
      <w:iCs/>
      <w:color w:val="404040" w:themeColor="text1" w:themeTint="BF"/>
    </w:rPr>
  </w:style>
  <w:style w:type="character" w:customStyle="1" w:styleId="QuoteChar">
    <w:name w:val="Quote Char"/>
    <w:basedOn w:val="DefaultParagraphFont"/>
    <w:link w:val="Quote"/>
    <w:uiPriority w:val="29"/>
    <w:rsid w:val="00080A43"/>
    <w:rPr>
      <w:i/>
      <w:iCs/>
      <w:color w:val="404040" w:themeColor="text1" w:themeTint="BF"/>
    </w:rPr>
  </w:style>
  <w:style w:type="paragraph" w:styleId="ListParagraph">
    <w:name w:val="List Paragraph"/>
    <w:basedOn w:val="Normal"/>
    <w:uiPriority w:val="34"/>
    <w:qFormat/>
    <w:rsid w:val="00080A43"/>
    <w:pPr>
      <w:ind w:left="720"/>
      <w:contextualSpacing/>
    </w:pPr>
  </w:style>
  <w:style w:type="character" w:styleId="IntenseEmphasis">
    <w:name w:val="Intense Emphasis"/>
    <w:basedOn w:val="DefaultParagraphFont"/>
    <w:uiPriority w:val="21"/>
    <w:qFormat/>
    <w:rsid w:val="00080A43"/>
    <w:rPr>
      <w:i/>
      <w:iCs/>
      <w:color w:val="2F5496" w:themeColor="accent1" w:themeShade="BF"/>
    </w:rPr>
  </w:style>
  <w:style w:type="paragraph" w:styleId="IntenseQuote">
    <w:name w:val="Intense Quote"/>
    <w:basedOn w:val="Normal"/>
    <w:next w:val="Normal"/>
    <w:link w:val="IntenseQuoteChar"/>
    <w:uiPriority w:val="30"/>
    <w:qFormat/>
    <w:rsid w:val="00080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A43"/>
    <w:rPr>
      <w:i/>
      <w:iCs/>
      <w:color w:val="2F5496" w:themeColor="accent1" w:themeShade="BF"/>
    </w:rPr>
  </w:style>
  <w:style w:type="character" w:styleId="IntenseReference">
    <w:name w:val="Intense Reference"/>
    <w:basedOn w:val="DefaultParagraphFont"/>
    <w:uiPriority w:val="32"/>
    <w:qFormat/>
    <w:rsid w:val="00080A43"/>
    <w:rPr>
      <w:b/>
      <w:bCs/>
      <w:smallCaps/>
      <w:color w:val="2F5496" w:themeColor="accent1" w:themeShade="BF"/>
      <w:spacing w:val="5"/>
    </w:rPr>
  </w:style>
  <w:style w:type="character" w:styleId="Hyperlink">
    <w:name w:val="Hyperlink"/>
    <w:basedOn w:val="DefaultParagraphFont"/>
    <w:uiPriority w:val="99"/>
    <w:unhideWhenUsed/>
    <w:rsid w:val="0049243B"/>
    <w:rPr>
      <w:color w:val="0563C1" w:themeColor="hyperlink"/>
      <w:u w:val="single"/>
    </w:rPr>
  </w:style>
  <w:style w:type="character" w:styleId="UnresolvedMention">
    <w:name w:val="Unresolved Mention"/>
    <w:basedOn w:val="DefaultParagraphFont"/>
    <w:uiPriority w:val="99"/>
    <w:semiHidden/>
    <w:unhideWhenUsed/>
    <w:rsid w:val="00492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tebaypc.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B045-D92C-4C04-8B39-6B4D6067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Longworth</dc:creator>
  <cp:keywords/>
  <dc:description/>
  <cp:lastModifiedBy>Margaret Longworth</cp:lastModifiedBy>
  <cp:revision>23</cp:revision>
  <cp:lastPrinted>2025-11-05T11:18:00Z</cp:lastPrinted>
  <dcterms:created xsi:type="dcterms:W3CDTF">2025-11-04T19:17:00Z</dcterms:created>
  <dcterms:modified xsi:type="dcterms:W3CDTF">2025-11-05T11:21:00Z</dcterms:modified>
</cp:coreProperties>
</file>