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01C3" w14:textId="2ADA4D7E" w:rsidR="00B1307F" w:rsidRDefault="00F67D9C" w:rsidP="00F67D9C">
      <w:pPr>
        <w:jc w:val="center"/>
        <w:rPr>
          <w:sz w:val="28"/>
          <w:szCs w:val="28"/>
        </w:rPr>
      </w:pPr>
      <w:r>
        <w:rPr>
          <w:sz w:val="28"/>
          <w:szCs w:val="28"/>
        </w:rPr>
        <w:t>TEBAY PARISH COUNCIL</w:t>
      </w:r>
    </w:p>
    <w:p w14:paraId="6C2BB98B" w14:textId="01A2B0A2" w:rsidR="00F67D9C" w:rsidRDefault="00F67D9C" w:rsidP="00F67D9C">
      <w:pPr>
        <w:jc w:val="center"/>
        <w:rPr>
          <w:sz w:val="28"/>
          <w:szCs w:val="28"/>
          <w:u w:val="single"/>
        </w:rPr>
      </w:pPr>
      <w:r>
        <w:rPr>
          <w:sz w:val="28"/>
          <w:szCs w:val="28"/>
          <w:u w:val="single"/>
        </w:rPr>
        <w:t>Website Accessibility Statement</w:t>
      </w:r>
    </w:p>
    <w:p w14:paraId="2BB1CEC6" w14:textId="5AA4AAB5" w:rsidR="00F67D9C" w:rsidRDefault="00F67D9C" w:rsidP="00F67D9C">
      <w:pPr>
        <w:spacing w:after="0" w:line="240" w:lineRule="auto"/>
        <w:rPr>
          <w:sz w:val="28"/>
          <w:szCs w:val="28"/>
        </w:rPr>
      </w:pPr>
      <w:r>
        <w:rPr>
          <w:sz w:val="28"/>
          <w:szCs w:val="28"/>
        </w:rPr>
        <w:t>1.  Tebay Parish Council is committed to making it</w:t>
      </w:r>
      <w:r w:rsidR="0013479F">
        <w:rPr>
          <w:sz w:val="28"/>
          <w:szCs w:val="28"/>
        </w:rPr>
        <w:t>s</w:t>
      </w:r>
      <w:r>
        <w:rPr>
          <w:sz w:val="28"/>
          <w:szCs w:val="28"/>
        </w:rPr>
        <w:t xml:space="preserve"> website as inclusive and accessible as possible.  We want users, regardless of device or ability, to be able to use the website with ease.</w:t>
      </w:r>
    </w:p>
    <w:p w14:paraId="73EB268C" w14:textId="77777777" w:rsidR="00F67D9C" w:rsidRDefault="00F67D9C" w:rsidP="00F67D9C">
      <w:pPr>
        <w:spacing w:after="0" w:line="240" w:lineRule="auto"/>
        <w:rPr>
          <w:sz w:val="28"/>
          <w:szCs w:val="28"/>
        </w:rPr>
      </w:pPr>
    </w:p>
    <w:p w14:paraId="7797FC51" w14:textId="64C4BC80" w:rsidR="00F67D9C" w:rsidRDefault="00F67D9C" w:rsidP="00F67D9C">
      <w:pPr>
        <w:spacing w:after="0" w:line="240" w:lineRule="auto"/>
        <w:rPr>
          <w:sz w:val="28"/>
          <w:szCs w:val="28"/>
        </w:rPr>
      </w:pPr>
      <w:r>
        <w:rPr>
          <w:sz w:val="28"/>
          <w:szCs w:val="28"/>
        </w:rPr>
        <w:t>2.  The website itself has been created by WordPress and they aim to make the content comply with the Web Content Accessibility Guidelines (WCAG) 2.2 AA where possible.</w:t>
      </w:r>
    </w:p>
    <w:p w14:paraId="58B20D8A" w14:textId="77777777" w:rsidR="0059333C" w:rsidRDefault="0059333C" w:rsidP="00F67D9C">
      <w:pPr>
        <w:spacing w:after="0" w:line="240" w:lineRule="auto"/>
        <w:rPr>
          <w:sz w:val="28"/>
          <w:szCs w:val="28"/>
        </w:rPr>
      </w:pPr>
    </w:p>
    <w:p w14:paraId="3A6AC6A8" w14:textId="036DDC1B" w:rsidR="0059333C" w:rsidRDefault="0059333C" w:rsidP="00F67D9C">
      <w:pPr>
        <w:spacing w:after="0" w:line="240" w:lineRule="auto"/>
        <w:rPr>
          <w:sz w:val="28"/>
          <w:szCs w:val="28"/>
        </w:rPr>
      </w:pPr>
      <w:r>
        <w:rPr>
          <w:sz w:val="28"/>
          <w:szCs w:val="28"/>
        </w:rPr>
        <w:t>3.  The website should meet the needs of users with disabilities including impaired vision; motor difficulties; cognitive impairments; learning disabilities and deafness or impaired hearing.</w:t>
      </w:r>
    </w:p>
    <w:p w14:paraId="5EF54D04" w14:textId="77777777" w:rsidR="0059333C" w:rsidRDefault="0059333C" w:rsidP="00F67D9C">
      <w:pPr>
        <w:spacing w:after="0" w:line="240" w:lineRule="auto"/>
        <w:rPr>
          <w:sz w:val="28"/>
          <w:szCs w:val="28"/>
        </w:rPr>
      </w:pPr>
    </w:p>
    <w:p w14:paraId="0AD27BA9" w14:textId="2B3DF315" w:rsidR="0059333C" w:rsidRDefault="0059333C" w:rsidP="00F67D9C">
      <w:pPr>
        <w:spacing w:after="0" w:line="240" w:lineRule="auto"/>
        <w:rPr>
          <w:sz w:val="28"/>
          <w:szCs w:val="28"/>
        </w:rPr>
      </w:pPr>
      <w:r>
        <w:rPr>
          <w:sz w:val="28"/>
          <w:szCs w:val="28"/>
        </w:rPr>
        <w:t>4.</w:t>
      </w:r>
      <w:r w:rsidR="00283854">
        <w:rPr>
          <w:sz w:val="28"/>
          <w:szCs w:val="28"/>
        </w:rPr>
        <w:t xml:space="preserve">  The website should be able to have its text enlarge</w:t>
      </w:r>
      <w:r w:rsidR="00F02F5D">
        <w:rPr>
          <w:sz w:val="28"/>
          <w:szCs w:val="28"/>
        </w:rPr>
        <w:t>d and be sufficiently clear and have a good level of colour and contrast.  It should be usable by computer or mobile phone.</w:t>
      </w:r>
    </w:p>
    <w:p w14:paraId="4A29F9EA" w14:textId="77777777" w:rsidR="00F02F5D" w:rsidRDefault="00F02F5D" w:rsidP="00F67D9C">
      <w:pPr>
        <w:spacing w:after="0" w:line="240" w:lineRule="auto"/>
        <w:rPr>
          <w:sz w:val="28"/>
          <w:szCs w:val="28"/>
        </w:rPr>
      </w:pPr>
    </w:p>
    <w:p w14:paraId="581E651A" w14:textId="7A35BE83" w:rsidR="0013479F" w:rsidRDefault="00F02F5D" w:rsidP="00F67D9C">
      <w:pPr>
        <w:spacing w:after="0" w:line="240" w:lineRule="auto"/>
        <w:rPr>
          <w:sz w:val="28"/>
          <w:szCs w:val="28"/>
        </w:rPr>
      </w:pPr>
      <w:r>
        <w:rPr>
          <w:sz w:val="28"/>
          <w:szCs w:val="28"/>
        </w:rPr>
        <w:t>5.  The Parish Council is aware that some documents included on the website may not be fully accessible.  Should this be the case the clerk to the Parish Council should be contacted (</w:t>
      </w:r>
      <w:hyperlink r:id="rId4" w:history="1">
        <w:r w:rsidRPr="007450EB">
          <w:rPr>
            <w:rStyle w:val="Hyperlink"/>
            <w:sz w:val="28"/>
            <w:szCs w:val="28"/>
          </w:rPr>
          <w:t>clerk@tebaypc.org.uk</w:t>
        </w:r>
      </w:hyperlink>
      <w:r>
        <w:rPr>
          <w:sz w:val="28"/>
          <w:szCs w:val="28"/>
        </w:rPr>
        <w:t>) and the clerk will make every endeavour to ensure that required information is made available in an appropriate manner.</w:t>
      </w:r>
    </w:p>
    <w:p w14:paraId="30A63108" w14:textId="77777777" w:rsidR="0013479F" w:rsidRDefault="0013479F" w:rsidP="00F67D9C">
      <w:pPr>
        <w:spacing w:after="0" w:line="240" w:lineRule="auto"/>
        <w:rPr>
          <w:sz w:val="28"/>
          <w:szCs w:val="28"/>
        </w:rPr>
      </w:pPr>
    </w:p>
    <w:p w14:paraId="7476B6F1" w14:textId="0AAA52B8" w:rsidR="0013479F" w:rsidRDefault="0013479F" w:rsidP="00F67D9C">
      <w:pPr>
        <w:spacing w:after="0" w:line="240" w:lineRule="auto"/>
        <w:rPr>
          <w:sz w:val="28"/>
          <w:szCs w:val="28"/>
        </w:rPr>
      </w:pPr>
      <w:r>
        <w:rPr>
          <w:sz w:val="28"/>
          <w:szCs w:val="28"/>
        </w:rPr>
        <w:t>September 2025</w:t>
      </w:r>
    </w:p>
    <w:p w14:paraId="67EFB273" w14:textId="77777777" w:rsidR="0013479F" w:rsidRPr="00F67D9C" w:rsidRDefault="0013479F" w:rsidP="00F67D9C">
      <w:pPr>
        <w:spacing w:after="0" w:line="240" w:lineRule="auto"/>
        <w:rPr>
          <w:sz w:val="28"/>
          <w:szCs w:val="28"/>
        </w:rPr>
      </w:pPr>
    </w:p>
    <w:sectPr w:rsidR="0013479F" w:rsidRPr="00F67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7F"/>
    <w:rsid w:val="0013479F"/>
    <w:rsid w:val="0028319E"/>
    <w:rsid w:val="00283854"/>
    <w:rsid w:val="0059333C"/>
    <w:rsid w:val="00A919A7"/>
    <w:rsid w:val="00B1307F"/>
    <w:rsid w:val="00F02F5D"/>
    <w:rsid w:val="00F67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F1CB"/>
  <w15:chartTrackingRefBased/>
  <w15:docId w15:val="{9F7FAFE1-DC96-4F4D-B4DF-B23A317A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07F"/>
    <w:rPr>
      <w:rFonts w:eastAsiaTheme="majorEastAsia" w:cstheme="majorBidi"/>
      <w:color w:val="272727" w:themeColor="text1" w:themeTint="D8"/>
    </w:rPr>
  </w:style>
  <w:style w:type="paragraph" w:styleId="Title">
    <w:name w:val="Title"/>
    <w:basedOn w:val="Normal"/>
    <w:next w:val="Normal"/>
    <w:link w:val="TitleChar"/>
    <w:uiPriority w:val="10"/>
    <w:qFormat/>
    <w:rsid w:val="00B1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07F"/>
    <w:pPr>
      <w:spacing w:before="160"/>
      <w:jc w:val="center"/>
    </w:pPr>
    <w:rPr>
      <w:i/>
      <w:iCs/>
      <w:color w:val="404040" w:themeColor="text1" w:themeTint="BF"/>
    </w:rPr>
  </w:style>
  <w:style w:type="character" w:customStyle="1" w:styleId="QuoteChar">
    <w:name w:val="Quote Char"/>
    <w:basedOn w:val="DefaultParagraphFont"/>
    <w:link w:val="Quote"/>
    <w:uiPriority w:val="29"/>
    <w:rsid w:val="00B1307F"/>
    <w:rPr>
      <w:i/>
      <w:iCs/>
      <w:color w:val="404040" w:themeColor="text1" w:themeTint="BF"/>
    </w:rPr>
  </w:style>
  <w:style w:type="paragraph" w:styleId="ListParagraph">
    <w:name w:val="List Paragraph"/>
    <w:basedOn w:val="Normal"/>
    <w:uiPriority w:val="34"/>
    <w:qFormat/>
    <w:rsid w:val="00B1307F"/>
    <w:pPr>
      <w:ind w:left="720"/>
      <w:contextualSpacing/>
    </w:pPr>
  </w:style>
  <w:style w:type="character" w:styleId="IntenseEmphasis">
    <w:name w:val="Intense Emphasis"/>
    <w:basedOn w:val="DefaultParagraphFont"/>
    <w:uiPriority w:val="21"/>
    <w:qFormat/>
    <w:rsid w:val="00B1307F"/>
    <w:rPr>
      <w:i/>
      <w:iCs/>
      <w:color w:val="2F5496" w:themeColor="accent1" w:themeShade="BF"/>
    </w:rPr>
  </w:style>
  <w:style w:type="paragraph" w:styleId="IntenseQuote">
    <w:name w:val="Intense Quote"/>
    <w:basedOn w:val="Normal"/>
    <w:next w:val="Normal"/>
    <w:link w:val="IntenseQuoteChar"/>
    <w:uiPriority w:val="30"/>
    <w:qFormat/>
    <w:rsid w:val="00B13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07F"/>
    <w:rPr>
      <w:i/>
      <w:iCs/>
      <w:color w:val="2F5496" w:themeColor="accent1" w:themeShade="BF"/>
    </w:rPr>
  </w:style>
  <w:style w:type="character" w:styleId="IntenseReference">
    <w:name w:val="Intense Reference"/>
    <w:basedOn w:val="DefaultParagraphFont"/>
    <w:uiPriority w:val="32"/>
    <w:qFormat/>
    <w:rsid w:val="00B1307F"/>
    <w:rPr>
      <w:b/>
      <w:bCs/>
      <w:smallCaps/>
      <w:color w:val="2F5496" w:themeColor="accent1" w:themeShade="BF"/>
      <w:spacing w:val="5"/>
    </w:rPr>
  </w:style>
  <w:style w:type="character" w:styleId="Hyperlink">
    <w:name w:val="Hyperlink"/>
    <w:basedOn w:val="DefaultParagraphFont"/>
    <w:uiPriority w:val="99"/>
    <w:unhideWhenUsed/>
    <w:rsid w:val="00F02F5D"/>
    <w:rPr>
      <w:color w:val="0563C1" w:themeColor="hyperlink"/>
      <w:u w:val="single"/>
    </w:rPr>
  </w:style>
  <w:style w:type="character" w:styleId="UnresolvedMention">
    <w:name w:val="Unresolved Mention"/>
    <w:basedOn w:val="DefaultParagraphFont"/>
    <w:uiPriority w:val="99"/>
    <w:semiHidden/>
    <w:unhideWhenUsed/>
    <w:rsid w:val="00F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teba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6</cp:revision>
  <cp:lastPrinted>2025-09-15T20:06:00Z</cp:lastPrinted>
  <dcterms:created xsi:type="dcterms:W3CDTF">2025-09-15T19:46:00Z</dcterms:created>
  <dcterms:modified xsi:type="dcterms:W3CDTF">2025-09-15T20:21:00Z</dcterms:modified>
</cp:coreProperties>
</file>