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F6C" w14:textId="24127EAA" w:rsidR="00080A43" w:rsidRDefault="0049243B" w:rsidP="0049243B">
      <w:pPr>
        <w:spacing w:after="0" w:line="240" w:lineRule="auto"/>
        <w:jc w:val="center"/>
        <w:rPr>
          <w:sz w:val="28"/>
          <w:szCs w:val="28"/>
        </w:rPr>
      </w:pPr>
      <w:r>
        <w:rPr>
          <w:sz w:val="28"/>
          <w:szCs w:val="28"/>
        </w:rPr>
        <w:t>TEBAY PARISH COUNCIL</w:t>
      </w:r>
    </w:p>
    <w:p w14:paraId="7C04FF57" w14:textId="42CF4A38" w:rsidR="0049243B" w:rsidRDefault="0049243B" w:rsidP="0049243B">
      <w:pPr>
        <w:spacing w:after="0" w:line="240" w:lineRule="auto"/>
        <w:jc w:val="center"/>
        <w:rPr>
          <w:i/>
          <w:iCs/>
          <w:sz w:val="28"/>
          <w:szCs w:val="28"/>
        </w:rPr>
      </w:pPr>
      <w:r>
        <w:rPr>
          <w:i/>
          <w:iCs/>
          <w:sz w:val="28"/>
          <w:szCs w:val="28"/>
        </w:rPr>
        <w:t>Chair – Mr. Adrian Todd, Honeypot House, Gaisgill</w:t>
      </w:r>
    </w:p>
    <w:p w14:paraId="4BFE0CC8" w14:textId="55289A76" w:rsidR="0049243B" w:rsidRDefault="0049243B" w:rsidP="0049243B">
      <w:pPr>
        <w:spacing w:after="0" w:line="240" w:lineRule="auto"/>
        <w:jc w:val="center"/>
        <w:rPr>
          <w:i/>
          <w:iCs/>
          <w:sz w:val="28"/>
          <w:szCs w:val="28"/>
        </w:rPr>
      </w:pPr>
      <w:r>
        <w:rPr>
          <w:i/>
          <w:iCs/>
          <w:sz w:val="28"/>
          <w:szCs w:val="28"/>
        </w:rPr>
        <w:t>Clerk – Mrs. M. Longworth, Yew Tree Farm. Greenholme</w:t>
      </w:r>
    </w:p>
    <w:p w14:paraId="3DC2583B" w14:textId="6C3F05F5" w:rsidR="0049243B" w:rsidRDefault="0049243B" w:rsidP="0049243B">
      <w:pPr>
        <w:pBdr>
          <w:bottom w:val="single" w:sz="12" w:space="1" w:color="auto"/>
        </w:pBdr>
        <w:spacing w:after="0" w:line="240" w:lineRule="auto"/>
        <w:jc w:val="center"/>
        <w:rPr>
          <w:i/>
          <w:iCs/>
          <w:sz w:val="28"/>
          <w:szCs w:val="28"/>
        </w:rPr>
      </w:pPr>
      <w:r>
        <w:rPr>
          <w:i/>
          <w:iCs/>
          <w:sz w:val="28"/>
          <w:szCs w:val="28"/>
        </w:rPr>
        <w:t xml:space="preserve">Tel: 015396 24900 Email </w:t>
      </w:r>
      <w:hyperlink r:id="rId5" w:history="1">
        <w:r w:rsidRPr="00836109">
          <w:rPr>
            <w:rStyle w:val="Hyperlink"/>
            <w:i/>
            <w:iCs/>
            <w:sz w:val="28"/>
            <w:szCs w:val="28"/>
          </w:rPr>
          <w:t>clerk@tebaypc.org.uk</w:t>
        </w:r>
      </w:hyperlink>
    </w:p>
    <w:p w14:paraId="24ACC087" w14:textId="77777777" w:rsidR="009A1C36" w:rsidRDefault="009A1C36" w:rsidP="0049243B">
      <w:pPr>
        <w:spacing w:after="0" w:line="240" w:lineRule="auto"/>
        <w:jc w:val="center"/>
        <w:rPr>
          <w:sz w:val="28"/>
          <w:szCs w:val="28"/>
        </w:rPr>
      </w:pPr>
    </w:p>
    <w:p w14:paraId="70C21F7C" w14:textId="10A09F9D" w:rsidR="009A1C36" w:rsidRDefault="009A1C36" w:rsidP="0049243B">
      <w:pPr>
        <w:spacing w:after="0" w:line="240" w:lineRule="auto"/>
        <w:jc w:val="center"/>
        <w:rPr>
          <w:sz w:val="28"/>
          <w:szCs w:val="28"/>
        </w:rPr>
      </w:pPr>
      <w:r>
        <w:rPr>
          <w:sz w:val="28"/>
          <w:szCs w:val="28"/>
        </w:rPr>
        <w:t>MINUTES OF A MEETING HELD ON WEDNESDAY 30</w:t>
      </w:r>
      <w:r w:rsidRPr="009A1C36">
        <w:rPr>
          <w:sz w:val="28"/>
          <w:szCs w:val="28"/>
          <w:vertAlign w:val="superscript"/>
        </w:rPr>
        <w:t>th</w:t>
      </w:r>
      <w:r>
        <w:rPr>
          <w:sz w:val="28"/>
          <w:szCs w:val="28"/>
        </w:rPr>
        <w:t xml:space="preserve"> APRIL 2025 AT THE METHODIST HALL, TEBAY AT 7.30pm</w:t>
      </w:r>
    </w:p>
    <w:p w14:paraId="34BAE32E" w14:textId="77777777" w:rsidR="00E815FD" w:rsidRDefault="00E815FD" w:rsidP="0049243B">
      <w:pPr>
        <w:spacing w:after="0" w:line="240" w:lineRule="auto"/>
        <w:jc w:val="center"/>
        <w:rPr>
          <w:sz w:val="28"/>
          <w:szCs w:val="28"/>
        </w:rPr>
      </w:pPr>
    </w:p>
    <w:p w14:paraId="0D7C9990" w14:textId="4FA5B7D9" w:rsidR="009A1C36" w:rsidRDefault="009A1C36" w:rsidP="009A1C36">
      <w:pPr>
        <w:spacing w:after="0" w:line="240" w:lineRule="auto"/>
        <w:rPr>
          <w:sz w:val="28"/>
          <w:szCs w:val="28"/>
        </w:rPr>
      </w:pPr>
      <w:r>
        <w:rPr>
          <w:sz w:val="28"/>
          <w:szCs w:val="28"/>
        </w:rPr>
        <w:t>Present:  A. Todd (chair); S. Ainsworth Hammond; A. Meadowcroft; B. Kipling; J. Hoggarth</w:t>
      </w:r>
      <w:r w:rsidR="00E70025">
        <w:rPr>
          <w:sz w:val="28"/>
          <w:szCs w:val="28"/>
        </w:rPr>
        <w:t>; Westmorland and Furness Councillor A.Waite; Ms. Suzanne Stolberg; three members of the public and the clerk.</w:t>
      </w:r>
    </w:p>
    <w:p w14:paraId="39C2A136" w14:textId="77777777" w:rsidR="006C1002" w:rsidRDefault="006C1002" w:rsidP="009A1C36">
      <w:pPr>
        <w:spacing w:after="0" w:line="240" w:lineRule="auto"/>
        <w:rPr>
          <w:sz w:val="28"/>
          <w:szCs w:val="28"/>
        </w:rPr>
      </w:pPr>
    </w:p>
    <w:p w14:paraId="37416F45" w14:textId="59BDF509" w:rsidR="006C1002" w:rsidRDefault="006C1002" w:rsidP="006C1002">
      <w:pPr>
        <w:spacing w:after="0" w:line="240" w:lineRule="auto"/>
        <w:rPr>
          <w:b/>
          <w:bCs/>
          <w:sz w:val="28"/>
          <w:szCs w:val="28"/>
        </w:rPr>
      </w:pPr>
      <w:r w:rsidRPr="006C1002">
        <w:rPr>
          <w:b/>
          <w:bCs/>
          <w:sz w:val="28"/>
          <w:szCs w:val="28"/>
        </w:rPr>
        <w:t>1.</w:t>
      </w:r>
      <w:r>
        <w:rPr>
          <w:b/>
          <w:bCs/>
        </w:rPr>
        <w:t xml:space="preserve"> </w:t>
      </w:r>
      <w:r w:rsidRPr="006C1002">
        <w:rPr>
          <w:b/>
          <w:bCs/>
        </w:rPr>
        <w:t xml:space="preserve"> </w:t>
      </w:r>
      <w:r>
        <w:rPr>
          <w:b/>
          <w:bCs/>
          <w:sz w:val="28"/>
          <w:szCs w:val="28"/>
        </w:rPr>
        <w:t>Apologies for Absence.</w:t>
      </w:r>
    </w:p>
    <w:p w14:paraId="0B83F452" w14:textId="14891561" w:rsidR="006C1002" w:rsidRDefault="006C1002" w:rsidP="006C1002">
      <w:pPr>
        <w:spacing w:after="0" w:line="240" w:lineRule="auto"/>
        <w:rPr>
          <w:sz w:val="28"/>
          <w:szCs w:val="28"/>
        </w:rPr>
      </w:pPr>
      <w:r>
        <w:rPr>
          <w:sz w:val="28"/>
          <w:szCs w:val="28"/>
        </w:rPr>
        <w:t>Apologies were received from Cllr. J. Nugent.</w:t>
      </w:r>
    </w:p>
    <w:p w14:paraId="4376281E" w14:textId="77777777" w:rsidR="006C1002" w:rsidRDefault="006C1002" w:rsidP="006C1002">
      <w:pPr>
        <w:spacing w:after="0" w:line="240" w:lineRule="auto"/>
        <w:rPr>
          <w:sz w:val="28"/>
          <w:szCs w:val="28"/>
        </w:rPr>
      </w:pPr>
    </w:p>
    <w:p w14:paraId="0F99DB69" w14:textId="6FE949A1" w:rsidR="006C1002" w:rsidRDefault="006C1002" w:rsidP="006C1002">
      <w:pPr>
        <w:spacing w:after="0" w:line="240" w:lineRule="auto"/>
        <w:rPr>
          <w:b/>
          <w:bCs/>
          <w:sz w:val="28"/>
          <w:szCs w:val="28"/>
        </w:rPr>
      </w:pPr>
      <w:r>
        <w:rPr>
          <w:b/>
          <w:bCs/>
          <w:sz w:val="28"/>
          <w:szCs w:val="28"/>
        </w:rPr>
        <w:t>2.  Declarations of Interest</w:t>
      </w:r>
    </w:p>
    <w:p w14:paraId="08E69AE6" w14:textId="16F5C1A2" w:rsidR="006C1002" w:rsidRDefault="006C1002" w:rsidP="006C1002">
      <w:pPr>
        <w:spacing w:after="0" w:line="240" w:lineRule="auto"/>
        <w:rPr>
          <w:sz w:val="28"/>
          <w:szCs w:val="28"/>
        </w:rPr>
      </w:pPr>
      <w:r>
        <w:rPr>
          <w:sz w:val="28"/>
          <w:szCs w:val="28"/>
        </w:rPr>
        <w:t>There were no declarations of interest in any item on the Agenda.</w:t>
      </w:r>
    </w:p>
    <w:p w14:paraId="6C0CCC8E" w14:textId="77777777" w:rsidR="006C1002" w:rsidRDefault="006C1002" w:rsidP="006C1002">
      <w:pPr>
        <w:spacing w:after="0" w:line="240" w:lineRule="auto"/>
        <w:rPr>
          <w:sz w:val="28"/>
          <w:szCs w:val="28"/>
        </w:rPr>
      </w:pPr>
    </w:p>
    <w:p w14:paraId="052B03AD" w14:textId="1A06A19E" w:rsidR="006C1002" w:rsidRDefault="006C1002" w:rsidP="006C1002">
      <w:pPr>
        <w:spacing w:after="0" w:line="240" w:lineRule="auto"/>
        <w:rPr>
          <w:b/>
          <w:bCs/>
          <w:sz w:val="28"/>
          <w:szCs w:val="28"/>
        </w:rPr>
      </w:pPr>
      <w:r>
        <w:rPr>
          <w:b/>
          <w:bCs/>
          <w:sz w:val="28"/>
          <w:szCs w:val="28"/>
        </w:rPr>
        <w:t>3.  Minutes of the Meeting of 26</w:t>
      </w:r>
      <w:r w:rsidRPr="006C1002">
        <w:rPr>
          <w:b/>
          <w:bCs/>
          <w:sz w:val="28"/>
          <w:szCs w:val="28"/>
          <w:vertAlign w:val="superscript"/>
        </w:rPr>
        <w:t>th</w:t>
      </w:r>
      <w:r>
        <w:rPr>
          <w:b/>
          <w:bCs/>
          <w:sz w:val="28"/>
          <w:szCs w:val="28"/>
        </w:rPr>
        <w:t xml:space="preserve"> March 2025</w:t>
      </w:r>
    </w:p>
    <w:p w14:paraId="5182C2DD" w14:textId="7E40E42F" w:rsidR="006C1002" w:rsidRDefault="006C1002" w:rsidP="006C1002">
      <w:pPr>
        <w:spacing w:after="0" w:line="240" w:lineRule="auto"/>
        <w:rPr>
          <w:sz w:val="28"/>
          <w:szCs w:val="28"/>
        </w:rPr>
      </w:pPr>
      <w:r>
        <w:rPr>
          <w:sz w:val="28"/>
          <w:szCs w:val="28"/>
        </w:rPr>
        <w:t>The Minutes were signed as a true record of the above meeting.</w:t>
      </w:r>
    </w:p>
    <w:p w14:paraId="0F570368" w14:textId="77777777" w:rsidR="006C1002" w:rsidRDefault="006C1002" w:rsidP="006C1002">
      <w:pPr>
        <w:spacing w:after="0" w:line="240" w:lineRule="auto"/>
        <w:rPr>
          <w:sz w:val="28"/>
          <w:szCs w:val="28"/>
        </w:rPr>
      </w:pPr>
    </w:p>
    <w:p w14:paraId="2DD828D9" w14:textId="0CD05AC2" w:rsidR="006C1002" w:rsidRDefault="006C1002" w:rsidP="006C1002">
      <w:pPr>
        <w:spacing w:after="0" w:line="240" w:lineRule="auto"/>
        <w:rPr>
          <w:b/>
          <w:bCs/>
          <w:sz w:val="28"/>
          <w:szCs w:val="28"/>
        </w:rPr>
      </w:pPr>
      <w:r>
        <w:rPr>
          <w:b/>
          <w:bCs/>
          <w:sz w:val="28"/>
          <w:szCs w:val="28"/>
        </w:rPr>
        <w:t>4.  Address from Ms. Suzanne Stolberg of the Lake District National Park</w:t>
      </w:r>
    </w:p>
    <w:p w14:paraId="353A1697" w14:textId="51AAD839" w:rsidR="006C1002" w:rsidRDefault="006C1002" w:rsidP="006C1002">
      <w:pPr>
        <w:spacing w:after="0" w:line="240" w:lineRule="auto"/>
        <w:rPr>
          <w:sz w:val="28"/>
          <w:szCs w:val="28"/>
        </w:rPr>
      </w:pPr>
      <w:r>
        <w:rPr>
          <w:sz w:val="28"/>
          <w:szCs w:val="28"/>
        </w:rPr>
        <w:t xml:space="preserve">Ms. Stolberg explained her role as parish representative on the Lake District National Park.  She outlined the difficulty the National Park faced when dealing with the conflict between preserving and conserving the </w:t>
      </w:r>
      <w:r w:rsidR="00495D58">
        <w:rPr>
          <w:sz w:val="28"/>
          <w:szCs w:val="28"/>
        </w:rPr>
        <w:t>special landscape of the National Park with encouraging tourism and local businesses.</w:t>
      </w:r>
      <w:r w:rsidR="00B60070">
        <w:rPr>
          <w:sz w:val="28"/>
          <w:szCs w:val="28"/>
        </w:rPr>
        <w:t xml:space="preserve">  The parish councillors mentioned their concerns about the number of second homes in Tebay and also those properties used for holiday accommodation.  It was difficult for local people </w:t>
      </w:r>
      <w:r w:rsidR="00152559">
        <w:rPr>
          <w:sz w:val="28"/>
          <w:szCs w:val="28"/>
        </w:rPr>
        <w:t xml:space="preserve">to afford housing in the area.  </w:t>
      </w:r>
      <w:r w:rsidR="00C21A52">
        <w:rPr>
          <w:sz w:val="28"/>
          <w:szCs w:val="28"/>
        </w:rPr>
        <w:t>Generally,</w:t>
      </w:r>
      <w:r w:rsidR="00152559">
        <w:rPr>
          <w:sz w:val="28"/>
          <w:szCs w:val="28"/>
        </w:rPr>
        <w:t xml:space="preserve"> it was considered that if more than approximately 20% of the properties</w:t>
      </w:r>
      <w:r w:rsidR="00E815FD">
        <w:rPr>
          <w:sz w:val="28"/>
          <w:szCs w:val="28"/>
        </w:rPr>
        <w:t xml:space="preserve"> in an area</w:t>
      </w:r>
      <w:r w:rsidR="00152559">
        <w:rPr>
          <w:sz w:val="28"/>
          <w:szCs w:val="28"/>
        </w:rPr>
        <w:t xml:space="preserve"> were second homes/holiday lets the viability of the village began to suffer, with schools and local businesses closing.</w:t>
      </w:r>
      <w:r w:rsidR="003C36CB">
        <w:rPr>
          <w:sz w:val="28"/>
          <w:szCs w:val="28"/>
        </w:rPr>
        <w:t xml:space="preserve">  Government policy was being drafted, with the possibility of </w:t>
      </w:r>
      <w:r w:rsidR="0079711B">
        <w:rPr>
          <w:sz w:val="28"/>
          <w:szCs w:val="28"/>
        </w:rPr>
        <w:t>introducing a register of second homes.  It was agreed that there was a lack of housing for single people in Tebay.</w:t>
      </w:r>
      <w:r w:rsidR="00EA77F4">
        <w:rPr>
          <w:sz w:val="28"/>
          <w:szCs w:val="28"/>
        </w:rPr>
        <w:t xml:space="preserve">  Young people were not able to stay in the village</w:t>
      </w:r>
      <w:r w:rsidR="00E815FD">
        <w:rPr>
          <w:sz w:val="28"/>
          <w:szCs w:val="28"/>
        </w:rPr>
        <w:t xml:space="preserve"> as they could not afford accommodation.</w:t>
      </w:r>
      <w:r w:rsidR="00EA77F4">
        <w:rPr>
          <w:sz w:val="28"/>
          <w:szCs w:val="28"/>
        </w:rPr>
        <w:t xml:space="preserve">  There were concerns about farmland being taken over for re-wilding; with a subsequent loss of job opportunities and changes to the landscape.</w:t>
      </w:r>
    </w:p>
    <w:p w14:paraId="1CEA283D" w14:textId="535FDD1A" w:rsidR="006D0462" w:rsidRDefault="006D0462" w:rsidP="006C1002">
      <w:pPr>
        <w:spacing w:after="0" w:line="240" w:lineRule="auto"/>
        <w:rPr>
          <w:sz w:val="28"/>
          <w:szCs w:val="28"/>
        </w:rPr>
      </w:pPr>
      <w:r>
        <w:rPr>
          <w:sz w:val="28"/>
          <w:szCs w:val="28"/>
        </w:rPr>
        <w:t>The chair thanked Ms. Stolberg for attending the meeting and for her useful and interesting talk.</w:t>
      </w:r>
    </w:p>
    <w:p w14:paraId="0D8CD7D5" w14:textId="77777777" w:rsidR="006D0462" w:rsidRDefault="006D0462" w:rsidP="006C1002">
      <w:pPr>
        <w:spacing w:after="0" w:line="240" w:lineRule="auto"/>
        <w:rPr>
          <w:sz w:val="28"/>
          <w:szCs w:val="28"/>
        </w:rPr>
      </w:pPr>
    </w:p>
    <w:p w14:paraId="1F9FE9D2" w14:textId="26AA94B3" w:rsidR="006D0462" w:rsidRDefault="00163314" w:rsidP="006C1002">
      <w:pPr>
        <w:spacing w:after="0" w:line="240" w:lineRule="auto"/>
        <w:rPr>
          <w:b/>
          <w:bCs/>
          <w:sz w:val="28"/>
          <w:szCs w:val="28"/>
        </w:rPr>
      </w:pPr>
      <w:r>
        <w:rPr>
          <w:b/>
          <w:bCs/>
          <w:sz w:val="28"/>
          <w:szCs w:val="28"/>
        </w:rPr>
        <w:lastRenderedPageBreak/>
        <w:t>5.  Outstanding Business</w:t>
      </w:r>
    </w:p>
    <w:p w14:paraId="0DBD2699" w14:textId="32EAA03E" w:rsidR="00163314" w:rsidRDefault="00163314" w:rsidP="006C1002">
      <w:pPr>
        <w:spacing w:after="0" w:line="240" w:lineRule="auto"/>
        <w:rPr>
          <w:sz w:val="28"/>
          <w:szCs w:val="28"/>
        </w:rPr>
      </w:pPr>
      <w:r>
        <w:rPr>
          <w:sz w:val="28"/>
          <w:szCs w:val="28"/>
        </w:rPr>
        <w:t>5.1  The defibrillators were in good condition.</w:t>
      </w:r>
    </w:p>
    <w:p w14:paraId="4D233D7A" w14:textId="2B14DFA1" w:rsidR="00163314" w:rsidRDefault="00163314" w:rsidP="006C1002">
      <w:pPr>
        <w:spacing w:after="0" w:line="240" w:lineRule="auto"/>
        <w:rPr>
          <w:sz w:val="28"/>
          <w:szCs w:val="28"/>
        </w:rPr>
      </w:pPr>
      <w:r>
        <w:rPr>
          <w:sz w:val="28"/>
          <w:szCs w:val="28"/>
        </w:rPr>
        <w:t xml:space="preserve">5.2  Play Areas.  The new “wavy bridge” structure was to be installed in </w:t>
      </w:r>
      <w:r w:rsidR="00C21A52">
        <w:rPr>
          <w:sz w:val="28"/>
          <w:szCs w:val="28"/>
        </w:rPr>
        <w:t>May</w:t>
      </w:r>
      <w:r>
        <w:rPr>
          <w:sz w:val="28"/>
          <w:szCs w:val="28"/>
        </w:rPr>
        <w:t xml:space="preserve"> and, in the meantime</w:t>
      </w:r>
      <w:r w:rsidR="00911461">
        <w:rPr>
          <w:sz w:val="28"/>
          <w:szCs w:val="28"/>
        </w:rPr>
        <w:t xml:space="preserve">, </w:t>
      </w:r>
      <w:r>
        <w:rPr>
          <w:sz w:val="28"/>
          <w:szCs w:val="28"/>
        </w:rPr>
        <w:t xml:space="preserve">the structure would be taped up so it could not be used.  The clerk reported that she had closed the play area down as soon as the damage had been reported, but </w:t>
      </w:r>
      <w:r w:rsidR="006B0111">
        <w:rPr>
          <w:sz w:val="28"/>
          <w:szCs w:val="28"/>
        </w:rPr>
        <w:t>someone had re-opened it and torn down the notice of closure without her knowledge.</w:t>
      </w:r>
    </w:p>
    <w:p w14:paraId="57BE3176" w14:textId="1B4171EF" w:rsidR="006B0111" w:rsidRDefault="008E1787" w:rsidP="006C1002">
      <w:pPr>
        <w:spacing w:after="0" w:line="240" w:lineRule="auto"/>
        <w:rPr>
          <w:sz w:val="28"/>
          <w:szCs w:val="28"/>
        </w:rPr>
      </w:pPr>
      <w:r>
        <w:rPr>
          <w:sz w:val="28"/>
          <w:szCs w:val="28"/>
        </w:rPr>
        <w:t>5.3  Lighting.  The chair had checked the lighting stock against the inventory provided by Westmorland and Furness Council and discrepancies would be reported to them by the clerk.</w:t>
      </w:r>
    </w:p>
    <w:p w14:paraId="6FC2BD0B" w14:textId="3FF480B7" w:rsidR="0080484A" w:rsidRDefault="0080484A" w:rsidP="006C1002">
      <w:pPr>
        <w:spacing w:after="0" w:line="240" w:lineRule="auto"/>
        <w:rPr>
          <w:sz w:val="28"/>
          <w:szCs w:val="28"/>
        </w:rPr>
      </w:pPr>
      <w:r>
        <w:rPr>
          <w:sz w:val="28"/>
          <w:szCs w:val="28"/>
        </w:rPr>
        <w:t>5.4  The chair noted, with thanks, that repairs were being made to the noticeboards.</w:t>
      </w:r>
    </w:p>
    <w:p w14:paraId="2D1E2362" w14:textId="77777777" w:rsidR="0080484A" w:rsidRDefault="0080484A" w:rsidP="006C1002">
      <w:pPr>
        <w:spacing w:after="0" w:line="240" w:lineRule="auto"/>
        <w:rPr>
          <w:sz w:val="28"/>
          <w:szCs w:val="28"/>
        </w:rPr>
      </w:pPr>
    </w:p>
    <w:p w14:paraId="539BE4BB" w14:textId="253CCD9B" w:rsidR="0080484A" w:rsidRDefault="0080484A" w:rsidP="006C1002">
      <w:pPr>
        <w:spacing w:after="0" w:line="240" w:lineRule="auto"/>
        <w:rPr>
          <w:b/>
          <w:bCs/>
          <w:sz w:val="28"/>
          <w:szCs w:val="28"/>
        </w:rPr>
      </w:pPr>
      <w:r>
        <w:rPr>
          <w:b/>
          <w:bCs/>
          <w:sz w:val="28"/>
          <w:szCs w:val="28"/>
        </w:rPr>
        <w:t>6.  20 mph Consultation.</w:t>
      </w:r>
    </w:p>
    <w:p w14:paraId="60EBEE23" w14:textId="644C6D20" w:rsidR="0080484A" w:rsidRDefault="0080484A" w:rsidP="006C1002">
      <w:pPr>
        <w:spacing w:after="0" w:line="240" w:lineRule="auto"/>
        <w:rPr>
          <w:sz w:val="28"/>
          <w:szCs w:val="28"/>
        </w:rPr>
      </w:pPr>
      <w:r>
        <w:rPr>
          <w:sz w:val="28"/>
          <w:szCs w:val="28"/>
        </w:rPr>
        <w:t>It was agreed that the councillors would deliver questionnaires to local people to see if the majority were in favour of the possible introduction of a 20mph speed limit through the village.</w:t>
      </w:r>
    </w:p>
    <w:p w14:paraId="20D12517" w14:textId="77777777" w:rsidR="00790E56" w:rsidRDefault="00790E56" w:rsidP="006C1002">
      <w:pPr>
        <w:spacing w:after="0" w:line="240" w:lineRule="auto"/>
        <w:rPr>
          <w:sz w:val="28"/>
          <w:szCs w:val="28"/>
        </w:rPr>
      </w:pPr>
    </w:p>
    <w:p w14:paraId="1EE985B7" w14:textId="6C1AD3A5" w:rsidR="00790E56" w:rsidRDefault="00790E56" w:rsidP="006C1002">
      <w:pPr>
        <w:spacing w:after="0" w:line="240" w:lineRule="auto"/>
        <w:rPr>
          <w:b/>
          <w:bCs/>
          <w:sz w:val="28"/>
          <w:szCs w:val="28"/>
        </w:rPr>
      </w:pPr>
      <w:r>
        <w:rPr>
          <w:b/>
          <w:bCs/>
          <w:sz w:val="28"/>
          <w:szCs w:val="28"/>
        </w:rPr>
        <w:t>7.  Asset Register and Risk Assessment</w:t>
      </w:r>
    </w:p>
    <w:p w14:paraId="77111A7E" w14:textId="56B09AC6" w:rsidR="00790E56" w:rsidRDefault="00790E56" w:rsidP="006C1002">
      <w:pPr>
        <w:spacing w:after="0" w:line="240" w:lineRule="auto"/>
        <w:rPr>
          <w:sz w:val="28"/>
          <w:szCs w:val="28"/>
        </w:rPr>
      </w:pPr>
      <w:r>
        <w:rPr>
          <w:sz w:val="28"/>
          <w:szCs w:val="28"/>
        </w:rPr>
        <w:t>The Asset Register and Risk Assessment were considered and approved.</w:t>
      </w:r>
    </w:p>
    <w:p w14:paraId="24E5ED83" w14:textId="77777777" w:rsidR="00790E56" w:rsidRDefault="00790E56" w:rsidP="006C1002">
      <w:pPr>
        <w:spacing w:after="0" w:line="240" w:lineRule="auto"/>
        <w:rPr>
          <w:sz w:val="28"/>
          <w:szCs w:val="28"/>
        </w:rPr>
      </w:pPr>
    </w:p>
    <w:p w14:paraId="50AF7408" w14:textId="0022D74C" w:rsidR="00790E56" w:rsidRDefault="00790E56" w:rsidP="006C1002">
      <w:pPr>
        <w:spacing w:after="0" w:line="240" w:lineRule="auto"/>
        <w:rPr>
          <w:b/>
          <w:bCs/>
          <w:sz w:val="28"/>
          <w:szCs w:val="28"/>
        </w:rPr>
      </w:pPr>
      <w:r>
        <w:rPr>
          <w:b/>
          <w:bCs/>
          <w:sz w:val="28"/>
          <w:szCs w:val="28"/>
        </w:rPr>
        <w:t>8.  Finance</w:t>
      </w:r>
    </w:p>
    <w:p w14:paraId="6CDDAC5A" w14:textId="77777777" w:rsidR="00911461" w:rsidRDefault="00790E56" w:rsidP="006C1002">
      <w:pPr>
        <w:spacing w:after="0" w:line="240" w:lineRule="auto"/>
        <w:rPr>
          <w:sz w:val="28"/>
          <w:szCs w:val="28"/>
        </w:rPr>
      </w:pPr>
      <w:r>
        <w:rPr>
          <w:sz w:val="28"/>
          <w:szCs w:val="28"/>
        </w:rPr>
        <w:t>The cash book made up to 31</w:t>
      </w:r>
      <w:r w:rsidRPr="00790E56">
        <w:rPr>
          <w:sz w:val="28"/>
          <w:szCs w:val="28"/>
          <w:vertAlign w:val="superscript"/>
        </w:rPr>
        <w:t>st</w:t>
      </w:r>
      <w:r>
        <w:rPr>
          <w:sz w:val="28"/>
          <w:szCs w:val="28"/>
        </w:rPr>
        <w:t xml:space="preserve"> March 2025 had been circulated for information. </w:t>
      </w:r>
    </w:p>
    <w:p w14:paraId="455E5000" w14:textId="0F29E379" w:rsidR="00790E56" w:rsidRDefault="00790E56" w:rsidP="006C1002">
      <w:pPr>
        <w:spacing w:after="0" w:line="240" w:lineRule="auto"/>
        <w:rPr>
          <w:sz w:val="28"/>
          <w:szCs w:val="28"/>
        </w:rPr>
      </w:pPr>
      <w:r>
        <w:rPr>
          <w:sz w:val="28"/>
          <w:szCs w:val="28"/>
        </w:rPr>
        <w:t>The following accounts were approved for payment:</w:t>
      </w:r>
    </w:p>
    <w:p w14:paraId="26D25EC7" w14:textId="5F17599F" w:rsidR="00790E56" w:rsidRDefault="00790E56" w:rsidP="006C1002">
      <w:pPr>
        <w:spacing w:after="0" w:line="240" w:lineRule="auto"/>
        <w:rPr>
          <w:sz w:val="28"/>
          <w:szCs w:val="28"/>
        </w:rPr>
      </w:pPr>
      <w:r>
        <w:rPr>
          <w:sz w:val="28"/>
          <w:szCs w:val="28"/>
        </w:rPr>
        <w:t>M. Longworth – salary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t>232.00</w:t>
      </w:r>
    </w:p>
    <w:p w14:paraId="3A648F1F" w14:textId="0029FA8E" w:rsidR="00790E56" w:rsidRDefault="00790E56" w:rsidP="006C1002">
      <w:pPr>
        <w:spacing w:after="0" w:line="240" w:lineRule="auto"/>
        <w:rPr>
          <w:sz w:val="28"/>
          <w:szCs w:val="28"/>
        </w:rPr>
      </w:pPr>
      <w:r>
        <w:rPr>
          <w:sz w:val="28"/>
          <w:szCs w:val="28"/>
        </w:rPr>
        <w:t>HMRC – PAYE for April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24F75E96" w14:textId="18777303" w:rsidR="00790E56" w:rsidRDefault="00693DFE" w:rsidP="006C1002">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18.90</w:t>
      </w:r>
    </w:p>
    <w:p w14:paraId="14E1A97D" w14:textId="78933BF4" w:rsidR="00693DFE" w:rsidRDefault="00693DFE" w:rsidP="006C1002">
      <w:pPr>
        <w:spacing w:after="0" w:line="240" w:lineRule="auto"/>
        <w:rPr>
          <w:sz w:val="28"/>
          <w:szCs w:val="28"/>
        </w:rPr>
      </w:pPr>
      <w:r>
        <w:rPr>
          <w:sz w:val="28"/>
          <w:szCs w:val="28"/>
        </w:rPr>
        <w:t>CALC – subscription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264.65</w:t>
      </w:r>
    </w:p>
    <w:p w14:paraId="3AF8F051" w14:textId="2DE8B3A5" w:rsidR="00693DFE" w:rsidRDefault="00693DFE" w:rsidP="006C1002">
      <w:pPr>
        <w:spacing w:after="0" w:line="240" w:lineRule="auto"/>
        <w:rPr>
          <w:sz w:val="28"/>
          <w:szCs w:val="28"/>
        </w:rPr>
      </w:pPr>
      <w:r>
        <w:rPr>
          <w:sz w:val="28"/>
          <w:szCs w:val="28"/>
        </w:rPr>
        <w:t>Tebay Methodist Church – hire of hall for meetings 2024/25</w:t>
      </w:r>
      <w:r>
        <w:rPr>
          <w:sz w:val="28"/>
          <w:szCs w:val="28"/>
        </w:rPr>
        <w:tab/>
        <w:t>275.00</w:t>
      </w:r>
    </w:p>
    <w:p w14:paraId="099DDCDE" w14:textId="77777777" w:rsidR="00D668DB" w:rsidRDefault="00693DFE" w:rsidP="00693DFE">
      <w:pPr>
        <w:spacing w:after="0" w:line="240" w:lineRule="auto"/>
        <w:rPr>
          <w:sz w:val="28"/>
          <w:szCs w:val="28"/>
        </w:rPr>
      </w:pPr>
      <w:r w:rsidRPr="00693DFE">
        <w:rPr>
          <w:sz w:val="28"/>
          <w:szCs w:val="28"/>
        </w:rPr>
        <w:t>A.</w:t>
      </w:r>
      <w:r>
        <w:rPr>
          <w:sz w:val="28"/>
          <w:szCs w:val="28"/>
        </w:rPr>
        <w:t xml:space="preserve"> </w:t>
      </w:r>
      <w:r w:rsidRPr="00693DFE">
        <w:rPr>
          <w:sz w:val="28"/>
          <w:szCs w:val="28"/>
        </w:rPr>
        <w:t>Mason – hedge l</w:t>
      </w:r>
      <w:r>
        <w:rPr>
          <w:sz w:val="28"/>
          <w:szCs w:val="28"/>
        </w:rPr>
        <w:t>ayering (100 metres)</w:t>
      </w:r>
      <w:r>
        <w:rPr>
          <w:sz w:val="28"/>
          <w:szCs w:val="28"/>
        </w:rPr>
        <w:tab/>
      </w:r>
      <w:r>
        <w:rPr>
          <w:sz w:val="28"/>
          <w:szCs w:val="28"/>
        </w:rPr>
        <w:tab/>
      </w:r>
      <w:r>
        <w:rPr>
          <w:sz w:val="28"/>
          <w:szCs w:val="28"/>
        </w:rPr>
        <w:tab/>
        <w:t xml:space="preserve">          1560.00</w:t>
      </w:r>
    </w:p>
    <w:p w14:paraId="0BE28621" w14:textId="77777777" w:rsidR="00D668DB" w:rsidRDefault="00D668DB" w:rsidP="00693DFE">
      <w:pPr>
        <w:spacing w:after="0" w:line="240" w:lineRule="auto"/>
        <w:rPr>
          <w:sz w:val="28"/>
          <w:szCs w:val="28"/>
        </w:rPr>
      </w:pPr>
    </w:p>
    <w:p w14:paraId="1930E087" w14:textId="616AA771" w:rsidR="00D668DB" w:rsidRDefault="00D668DB" w:rsidP="00693DFE">
      <w:pPr>
        <w:spacing w:after="0" w:line="240" w:lineRule="auto"/>
        <w:rPr>
          <w:b/>
          <w:bCs/>
          <w:sz w:val="28"/>
          <w:szCs w:val="28"/>
        </w:rPr>
      </w:pPr>
      <w:r>
        <w:rPr>
          <w:b/>
          <w:bCs/>
          <w:sz w:val="28"/>
          <w:szCs w:val="28"/>
        </w:rPr>
        <w:t>9.  Report from Westmorland and Furness Council</w:t>
      </w:r>
    </w:p>
    <w:p w14:paraId="37A6E1B3" w14:textId="336701F3" w:rsidR="00D668DB" w:rsidRDefault="00D668DB" w:rsidP="00693DFE">
      <w:pPr>
        <w:spacing w:after="0" w:line="240" w:lineRule="auto"/>
        <w:rPr>
          <w:sz w:val="28"/>
          <w:szCs w:val="28"/>
        </w:rPr>
      </w:pPr>
      <w:r>
        <w:rPr>
          <w:sz w:val="28"/>
          <w:szCs w:val="28"/>
        </w:rPr>
        <w:t>Cllr. Adrian Waite reported on a recent meeting about the proposed works to the M6 Lune Bridges and it was agreed that every effort would be made to keep Junction 38 open.  The financial impact on local businesses would be calculated and reported to National Highways and the contractors, although it seemed that no compensation would be offered.</w:t>
      </w:r>
    </w:p>
    <w:p w14:paraId="20E1E1A2" w14:textId="77777777" w:rsidR="00911461" w:rsidRDefault="00911461" w:rsidP="00693DFE">
      <w:pPr>
        <w:spacing w:after="0" w:line="240" w:lineRule="auto"/>
        <w:rPr>
          <w:sz w:val="28"/>
          <w:szCs w:val="28"/>
        </w:rPr>
      </w:pPr>
    </w:p>
    <w:p w14:paraId="70530899" w14:textId="77777777" w:rsidR="00D668DB" w:rsidRDefault="00D668DB" w:rsidP="00693DFE">
      <w:pPr>
        <w:spacing w:after="0" w:line="240" w:lineRule="auto"/>
        <w:rPr>
          <w:sz w:val="28"/>
          <w:szCs w:val="28"/>
        </w:rPr>
      </w:pPr>
    </w:p>
    <w:p w14:paraId="3F4656CF" w14:textId="4E39286B" w:rsidR="00D668DB" w:rsidRDefault="00D668DB" w:rsidP="00693DFE">
      <w:pPr>
        <w:spacing w:after="0" w:line="240" w:lineRule="auto"/>
        <w:rPr>
          <w:b/>
          <w:bCs/>
          <w:sz w:val="28"/>
          <w:szCs w:val="28"/>
        </w:rPr>
      </w:pPr>
      <w:r>
        <w:rPr>
          <w:b/>
          <w:bCs/>
          <w:sz w:val="28"/>
          <w:szCs w:val="28"/>
        </w:rPr>
        <w:lastRenderedPageBreak/>
        <w:t>10  Public Participation</w:t>
      </w:r>
    </w:p>
    <w:p w14:paraId="34FF09C1" w14:textId="5AC39FAD" w:rsidR="00D668DB" w:rsidRDefault="00D668DB" w:rsidP="00693DFE">
      <w:pPr>
        <w:spacing w:after="0" w:line="240" w:lineRule="auto"/>
        <w:rPr>
          <w:sz w:val="28"/>
          <w:szCs w:val="28"/>
        </w:rPr>
      </w:pPr>
      <w:r>
        <w:rPr>
          <w:sz w:val="28"/>
          <w:szCs w:val="28"/>
        </w:rPr>
        <w:t>10.1  The clerk was asked to arranged for the police speed control camera van to be present in the village again.</w:t>
      </w:r>
    </w:p>
    <w:p w14:paraId="0C53D9D4" w14:textId="10913F9F" w:rsidR="00D668DB" w:rsidRDefault="00D668DB" w:rsidP="00693DFE">
      <w:pPr>
        <w:spacing w:after="0" w:line="240" w:lineRule="auto"/>
        <w:rPr>
          <w:sz w:val="28"/>
          <w:szCs w:val="28"/>
        </w:rPr>
      </w:pPr>
      <w:r>
        <w:rPr>
          <w:sz w:val="28"/>
          <w:szCs w:val="28"/>
        </w:rPr>
        <w:t>10.2  There was a short presentation to the meeting about the future plans for Brockholes and the planning application outstanding for works/changes of use on site.  The chair thanked the speaker for the useful talk and additional information about the proposals for the site.  There were no plans for the site to be used as a zoo.  The site would not be open to the public, but accommodation would be provided for holiday-makers with some farm animals on site, including deer, goats, sheep, etc.</w:t>
      </w:r>
    </w:p>
    <w:p w14:paraId="75CDB3D5" w14:textId="77777777" w:rsidR="00733A8C" w:rsidRDefault="00733A8C" w:rsidP="00693DFE">
      <w:pPr>
        <w:spacing w:after="0" w:line="240" w:lineRule="auto"/>
        <w:rPr>
          <w:sz w:val="28"/>
          <w:szCs w:val="28"/>
        </w:rPr>
      </w:pPr>
    </w:p>
    <w:p w14:paraId="0EFEE44B" w14:textId="62D2A4B9" w:rsidR="00733A8C" w:rsidRDefault="00493F6F" w:rsidP="00693DFE">
      <w:pPr>
        <w:spacing w:after="0" w:line="240" w:lineRule="auto"/>
        <w:rPr>
          <w:b/>
          <w:bCs/>
          <w:sz w:val="28"/>
          <w:szCs w:val="28"/>
        </w:rPr>
      </w:pPr>
      <w:r>
        <w:rPr>
          <w:b/>
          <w:bCs/>
          <w:sz w:val="28"/>
          <w:szCs w:val="28"/>
        </w:rPr>
        <w:t>11.  Date and Time of Next Meeting</w:t>
      </w:r>
    </w:p>
    <w:p w14:paraId="76B87626" w14:textId="27CA04BD" w:rsidR="00493F6F" w:rsidRDefault="00493F6F" w:rsidP="00693DFE">
      <w:pPr>
        <w:spacing w:after="0" w:line="240" w:lineRule="auto"/>
        <w:rPr>
          <w:sz w:val="28"/>
          <w:szCs w:val="28"/>
        </w:rPr>
      </w:pPr>
      <w:r>
        <w:rPr>
          <w:sz w:val="28"/>
          <w:szCs w:val="28"/>
        </w:rPr>
        <w:t>The next meeting will be the AGM, to be held on Wednesday, 28</w:t>
      </w:r>
      <w:r w:rsidRPr="00493F6F">
        <w:rPr>
          <w:sz w:val="28"/>
          <w:szCs w:val="28"/>
          <w:vertAlign w:val="superscript"/>
        </w:rPr>
        <w:t>th</w:t>
      </w:r>
      <w:r>
        <w:rPr>
          <w:sz w:val="28"/>
          <w:szCs w:val="28"/>
        </w:rPr>
        <w:t xml:space="preserve"> May 2025 at the Methodist Hall at 7.30pm.</w:t>
      </w:r>
    </w:p>
    <w:p w14:paraId="6EE15D36" w14:textId="77777777" w:rsidR="00493F6F" w:rsidRDefault="00493F6F" w:rsidP="00693DFE">
      <w:pPr>
        <w:spacing w:after="0" w:line="240" w:lineRule="auto"/>
        <w:rPr>
          <w:sz w:val="28"/>
          <w:szCs w:val="28"/>
        </w:rPr>
      </w:pPr>
    </w:p>
    <w:p w14:paraId="65147E78" w14:textId="77777777" w:rsidR="00493F6F" w:rsidRDefault="00493F6F" w:rsidP="00693DFE">
      <w:pPr>
        <w:spacing w:after="0" w:line="240" w:lineRule="auto"/>
        <w:rPr>
          <w:sz w:val="28"/>
          <w:szCs w:val="28"/>
        </w:rPr>
      </w:pPr>
    </w:p>
    <w:p w14:paraId="09DD998F" w14:textId="77777777" w:rsidR="00493F6F" w:rsidRDefault="00493F6F" w:rsidP="00693DFE">
      <w:pPr>
        <w:spacing w:after="0" w:line="240" w:lineRule="auto"/>
        <w:rPr>
          <w:sz w:val="28"/>
          <w:szCs w:val="28"/>
        </w:rPr>
      </w:pPr>
    </w:p>
    <w:p w14:paraId="0832DB93" w14:textId="44460853" w:rsidR="00493F6F" w:rsidRDefault="00493F6F" w:rsidP="00693DFE">
      <w:pPr>
        <w:spacing w:after="0" w:line="240" w:lineRule="auto"/>
        <w:rPr>
          <w:sz w:val="28"/>
          <w:szCs w:val="28"/>
        </w:rPr>
      </w:pPr>
      <w:r>
        <w:rPr>
          <w:sz w:val="28"/>
          <w:szCs w:val="28"/>
        </w:rPr>
        <w:t>Signed as a true record   ………………………………….</w:t>
      </w:r>
    </w:p>
    <w:p w14:paraId="79BDFEB8" w14:textId="77777777" w:rsidR="00493F6F" w:rsidRDefault="00493F6F" w:rsidP="00693DFE">
      <w:pPr>
        <w:spacing w:after="0" w:line="240" w:lineRule="auto"/>
        <w:rPr>
          <w:sz w:val="28"/>
          <w:szCs w:val="28"/>
        </w:rPr>
      </w:pPr>
    </w:p>
    <w:p w14:paraId="5BDA6CE6" w14:textId="04227866" w:rsidR="00493F6F" w:rsidRPr="00493F6F" w:rsidRDefault="00493F6F" w:rsidP="00693DFE">
      <w:pPr>
        <w:spacing w:after="0" w:line="240" w:lineRule="auto"/>
        <w:rPr>
          <w:sz w:val="28"/>
          <w:szCs w:val="28"/>
        </w:rPr>
      </w:pPr>
      <w:r>
        <w:rPr>
          <w:sz w:val="28"/>
          <w:szCs w:val="28"/>
        </w:rPr>
        <w:t>Dated  ……………………………………………</w:t>
      </w:r>
    </w:p>
    <w:p w14:paraId="0B28E355" w14:textId="77777777" w:rsidR="00D668DB" w:rsidRDefault="00D668DB" w:rsidP="00693DFE">
      <w:pPr>
        <w:spacing w:after="0" w:line="240" w:lineRule="auto"/>
        <w:rPr>
          <w:sz w:val="28"/>
          <w:szCs w:val="28"/>
        </w:rPr>
      </w:pPr>
    </w:p>
    <w:p w14:paraId="7039BF6E" w14:textId="082EEC38" w:rsidR="00693DFE" w:rsidRPr="00693DFE" w:rsidRDefault="00693DFE" w:rsidP="00693DFE">
      <w:pPr>
        <w:spacing w:after="0" w:line="240" w:lineRule="auto"/>
        <w:rPr>
          <w:sz w:val="28"/>
          <w:szCs w:val="28"/>
        </w:rPr>
      </w:pPr>
      <w:r>
        <w:rPr>
          <w:sz w:val="28"/>
          <w:szCs w:val="28"/>
        </w:rPr>
        <w:tab/>
      </w:r>
    </w:p>
    <w:p w14:paraId="040D2A65" w14:textId="54CA1E95" w:rsidR="008E1787" w:rsidRPr="00163314" w:rsidRDefault="008E1787" w:rsidP="006C1002">
      <w:pPr>
        <w:spacing w:after="0" w:line="240" w:lineRule="auto"/>
        <w:rPr>
          <w:sz w:val="28"/>
          <w:szCs w:val="28"/>
        </w:rPr>
      </w:pPr>
    </w:p>
    <w:p w14:paraId="4ACD48CD" w14:textId="4877B005" w:rsidR="009A1C36" w:rsidRDefault="009A1C36" w:rsidP="009A1C36">
      <w:pPr>
        <w:spacing w:after="0" w:line="240" w:lineRule="auto"/>
        <w:rPr>
          <w:sz w:val="28"/>
          <w:szCs w:val="28"/>
        </w:rPr>
      </w:pPr>
    </w:p>
    <w:p w14:paraId="729DE45A" w14:textId="77777777" w:rsidR="009A1C36" w:rsidRPr="009A1C36" w:rsidRDefault="009A1C36" w:rsidP="0049243B">
      <w:pPr>
        <w:spacing w:after="0" w:line="240" w:lineRule="auto"/>
        <w:jc w:val="center"/>
        <w:rPr>
          <w:sz w:val="28"/>
          <w:szCs w:val="28"/>
        </w:rPr>
      </w:pPr>
    </w:p>
    <w:p w14:paraId="1ED98EB6" w14:textId="77777777" w:rsidR="0049243B" w:rsidRPr="0049243B" w:rsidRDefault="0049243B" w:rsidP="0049243B">
      <w:pPr>
        <w:jc w:val="center"/>
        <w:rPr>
          <w:sz w:val="28"/>
          <w:szCs w:val="28"/>
        </w:rPr>
      </w:pPr>
    </w:p>
    <w:sectPr w:rsidR="0049243B" w:rsidRPr="0049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2FCE"/>
    <w:multiLevelType w:val="hybridMultilevel"/>
    <w:tmpl w:val="A574F54C"/>
    <w:lvl w:ilvl="0" w:tplc="499A1D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3794E"/>
    <w:multiLevelType w:val="hybridMultilevel"/>
    <w:tmpl w:val="4DC864C0"/>
    <w:lvl w:ilvl="0" w:tplc="A6524BB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93F28"/>
    <w:multiLevelType w:val="hybridMultilevel"/>
    <w:tmpl w:val="BEBCC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88078">
    <w:abstractNumId w:val="0"/>
  </w:num>
  <w:num w:numId="2" w16cid:durableId="990712874">
    <w:abstractNumId w:val="1"/>
  </w:num>
  <w:num w:numId="3" w16cid:durableId="85465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43"/>
    <w:rsid w:val="0001652D"/>
    <w:rsid w:val="00024065"/>
    <w:rsid w:val="00080A43"/>
    <w:rsid w:val="00152559"/>
    <w:rsid w:val="00163314"/>
    <w:rsid w:val="003C36CB"/>
    <w:rsid w:val="0049243B"/>
    <w:rsid w:val="00493F6F"/>
    <w:rsid w:val="00495D58"/>
    <w:rsid w:val="00693DFE"/>
    <w:rsid w:val="006B0111"/>
    <w:rsid w:val="006C1002"/>
    <w:rsid w:val="006D0462"/>
    <w:rsid w:val="00733A8C"/>
    <w:rsid w:val="00790E56"/>
    <w:rsid w:val="0079711B"/>
    <w:rsid w:val="0080484A"/>
    <w:rsid w:val="008E1787"/>
    <w:rsid w:val="00911461"/>
    <w:rsid w:val="0099065D"/>
    <w:rsid w:val="009A1C36"/>
    <w:rsid w:val="00B60070"/>
    <w:rsid w:val="00C21A52"/>
    <w:rsid w:val="00D668DB"/>
    <w:rsid w:val="00E70025"/>
    <w:rsid w:val="00E815FD"/>
    <w:rsid w:val="00EA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B9E"/>
  <w15:chartTrackingRefBased/>
  <w15:docId w15:val="{1B5398D4-967B-46C7-BD23-DE034843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43"/>
    <w:rPr>
      <w:rFonts w:eastAsiaTheme="majorEastAsia" w:cstheme="majorBidi"/>
      <w:color w:val="272727" w:themeColor="text1" w:themeTint="D8"/>
    </w:rPr>
  </w:style>
  <w:style w:type="paragraph" w:styleId="Title">
    <w:name w:val="Title"/>
    <w:basedOn w:val="Normal"/>
    <w:next w:val="Normal"/>
    <w:link w:val="TitleChar"/>
    <w:uiPriority w:val="10"/>
    <w:qFormat/>
    <w:rsid w:val="0008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43"/>
    <w:pPr>
      <w:spacing w:before="160"/>
      <w:jc w:val="center"/>
    </w:pPr>
    <w:rPr>
      <w:i/>
      <w:iCs/>
      <w:color w:val="404040" w:themeColor="text1" w:themeTint="BF"/>
    </w:rPr>
  </w:style>
  <w:style w:type="character" w:customStyle="1" w:styleId="QuoteChar">
    <w:name w:val="Quote Char"/>
    <w:basedOn w:val="DefaultParagraphFont"/>
    <w:link w:val="Quote"/>
    <w:uiPriority w:val="29"/>
    <w:rsid w:val="00080A43"/>
    <w:rPr>
      <w:i/>
      <w:iCs/>
      <w:color w:val="404040" w:themeColor="text1" w:themeTint="BF"/>
    </w:rPr>
  </w:style>
  <w:style w:type="paragraph" w:styleId="ListParagraph">
    <w:name w:val="List Paragraph"/>
    <w:basedOn w:val="Normal"/>
    <w:uiPriority w:val="34"/>
    <w:qFormat/>
    <w:rsid w:val="00080A43"/>
    <w:pPr>
      <w:ind w:left="720"/>
      <w:contextualSpacing/>
    </w:pPr>
  </w:style>
  <w:style w:type="character" w:styleId="IntenseEmphasis">
    <w:name w:val="Intense Emphasis"/>
    <w:basedOn w:val="DefaultParagraphFont"/>
    <w:uiPriority w:val="21"/>
    <w:qFormat/>
    <w:rsid w:val="00080A43"/>
    <w:rPr>
      <w:i/>
      <w:iCs/>
      <w:color w:val="2F5496" w:themeColor="accent1" w:themeShade="BF"/>
    </w:rPr>
  </w:style>
  <w:style w:type="paragraph" w:styleId="IntenseQuote">
    <w:name w:val="Intense Quote"/>
    <w:basedOn w:val="Normal"/>
    <w:next w:val="Normal"/>
    <w:link w:val="IntenseQuoteChar"/>
    <w:uiPriority w:val="30"/>
    <w:qFormat/>
    <w:rsid w:val="0008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A43"/>
    <w:rPr>
      <w:i/>
      <w:iCs/>
      <w:color w:val="2F5496" w:themeColor="accent1" w:themeShade="BF"/>
    </w:rPr>
  </w:style>
  <w:style w:type="character" w:styleId="IntenseReference">
    <w:name w:val="Intense Reference"/>
    <w:basedOn w:val="DefaultParagraphFont"/>
    <w:uiPriority w:val="32"/>
    <w:qFormat/>
    <w:rsid w:val="00080A43"/>
    <w:rPr>
      <w:b/>
      <w:bCs/>
      <w:smallCaps/>
      <w:color w:val="2F5496" w:themeColor="accent1" w:themeShade="BF"/>
      <w:spacing w:val="5"/>
    </w:rPr>
  </w:style>
  <w:style w:type="character" w:styleId="Hyperlink">
    <w:name w:val="Hyperlink"/>
    <w:basedOn w:val="DefaultParagraphFont"/>
    <w:uiPriority w:val="99"/>
    <w:unhideWhenUsed/>
    <w:rsid w:val="0049243B"/>
    <w:rPr>
      <w:color w:val="0563C1" w:themeColor="hyperlink"/>
      <w:u w:val="single"/>
    </w:rPr>
  </w:style>
  <w:style w:type="character" w:styleId="UnresolvedMention">
    <w:name w:val="Unresolved Mention"/>
    <w:basedOn w:val="DefaultParagraphFont"/>
    <w:uiPriority w:val="99"/>
    <w:semiHidden/>
    <w:unhideWhenUsed/>
    <w:rsid w:val="0049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4</cp:revision>
  <dcterms:created xsi:type="dcterms:W3CDTF">2025-05-06T20:05:00Z</dcterms:created>
  <dcterms:modified xsi:type="dcterms:W3CDTF">2025-05-07T10:47:00Z</dcterms:modified>
</cp:coreProperties>
</file>