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D5D6" w14:textId="2628FDEB" w:rsidR="00AC7F50" w:rsidRDefault="00CA7E1C" w:rsidP="00CA7E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0DA1E3F6" w14:textId="0CDCCDA1" w:rsidR="00CA7E1C" w:rsidRDefault="00CA7E1C" w:rsidP="00CA7E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Chair – Adrian Todd, Honeypot House, </w:t>
      </w:r>
      <w:proofErr w:type="spellStart"/>
      <w:r>
        <w:rPr>
          <w:sz w:val="24"/>
          <w:szCs w:val="24"/>
        </w:rPr>
        <w:t>Gaisgill</w:t>
      </w:r>
      <w:proofErr w:type="spellEnd"/>
    </w:p>
    <w:p w14:paraId="0DC94B05" w14:textId="13D81EBE" w:rsidR="00CA7E1C" w:rsidRDefault="00CA7E1C" w:rsidP="00CA7E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Clerk – Margaret Longworth, Yew Tree Farm, </w:t>
      </w:r>
      <w:proofErr w:type="spellStart"/>
      <w:r>
        <w:rPr>
          <w:sz w:val="24"/>
          <w:szCs w:val="24"/>
        </w:rPr>
        <w:t>Greenholme</w:t>
      </w:r>
      <w:proofErr w:type="spellEnd"/>
    </w:p>
    <w:p w14:paraId="65201E69" w14:textId="1164198F" w:rsidR="00CA7E1C" w:rsidRDefault="00CA7E1C" w:rsidP="00CA7E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 – </w:t>
      </w:r>
      <w:hyperlink r:id="rId4" w:history="1">
        <w:r w:rsidRPr="006D3A03">
          <w:rPr>
            <w:rStyle w:val="Hyperlink"/>
            <w:sz w:val="24"/>
            <w:szCs w:val="24"/>
          </w:rPr>
          <w:t>clerk@tebaypc.org.uk</w:t>
        </w:r>
      </w:hyperlink>
    </w:p>
    <w:p w14:paraId="7FA28818" w14:textId="754434A2" w:rsidR="00CA7E1C" w:rsidRDefault="00CA7E1C" w:rsidP="00CA7E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4A42582" w14:textId="383FD367" w:rsidR="006B597E" w:rsidRDefault="006B597E" w:rsidP="00CA7E1C">
      <w:pPr>
        <w:spacing w:after="0" w:line="240" w:lineRule="auto"/>
        <w:jc w:val="center"/>
        <w:rPr>
          <w:sz w:val="24"/>
          <w:szCs w:val="24"/>
        </w:rPr>
      </w:pPr>
    </w:p>
    <w:p w14:paraId="039DF4D5" w14:textId="14720AFE" w:rsidR="006B597E" w:rsidRDefault="006B597E" w:rsidP="00CA7E1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THE ANNUAL GENERAL MEETING OF TEBAY PARISH COUNCIL TO BE HELD </w:t>
      </w:r>
      <w:proofErr w:type="gramStart"/>
      <w:r>
        <w:rPr>
          <w:b/>
          <w:bCs/>
          <w:sz w:val="24"/>
          <w:szCs w:val="24"/>
        </w:rPr>
        <w:t>ON  WEDNESDAY</w:t>
      </w:r>
      <w:proofErr w:type="gramEnd"/>
      <w:r>
        <w:rPr>
          <w:b/>
          <w:bCs/>
          <w:sz w:val="24"/>
          <w:szCs w:val="24"/>
        </w:rPr>
        <w:t xml:space="preserve"> 26</w:t>
      </w:r>
      <w:r w:rsidRPr="006B597E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APRIL 2021 at 7.30pm at THE METHODIST HALL, TEBAY</w:t>
      </w:r>
    </w:p>
    <w:p w14:paraId="761C7C00" w14:textId="376C5E9E" w:rsidR="006B597E" w:rsidRDefault="006B597E" w:rsidP="00CA7E1C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Due to the current coronavirus restrictions, please be prepared to wear a face mask and please sit in the spaced seating as set out</w:t>
      </w:r>
    </w:p>
    <w:p w14:paraId="5376976F" w14:textId="0C6BB50F" w:rsidR="005B551E" w:rsidRDefault="005B551E" w:rsidP="00CA7E1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G E N D A </w:t>
      </w:r>
    </w:p>
    <w:p w14:paraId="1B0DC323" w14:textId="5A1442F3" w:rsidR="005B551E" w:rsidRDefault="005B551E" w:rsidP="005B551E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 meeting will commence with a talk to be given by Amanda Walters from the Westmorland Dales Landscape</w:t>
      </w:r>
      <w:r w:rsidR="000972F3">
        <w:rPr>
          <w:i/>
          <w:iCs/>
          <w:sz w:val="24"/>
          <w:szCs w:val="24"/>
        </w:rPr>
        <w:t xml:space="preserve"> Partnership</w:t>
      </w:r>
      <w:r>
        <w:rPr>
          <w:i/>
          <w:iCs/>
          <w:sz w:val="24"/>
          <w:szCs w:val="24"/>
        </w:rPr>
        <w:t xml:space="preserve"> Scheme on the provision of village information boards for Tebay, showing the history of the village and points of interest for visitors.</w:t>
      </w:r>
    </w:p>
    <w:p w14:paraId="024FDF70" w14:textId="4D3B6EAE" w:rsidR="005B551E" w:rsidRDefault="005B551E" w:rsidP="005B551E">
      <w:pPr>
        <w:spacing w:after="0" w:line="240" w:lineRule="auto"/>
        <w:rPr>
          <w:i/>
          <w:iCs/>
          <w:sz w:val="24"/>
          <w:szCs w:val="24"/>
        </w:rPr>
      </w:pPr>
    </w:p>
    <w:p w14:paraId="7C11DC61" w14:textId="10337BDE" w:rsidR="005B551E" w:rsidRDefault="005B551E" w:rsidP="005B551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 Apologies for Absence</w:t>
      </w:r>
    </w:p>
    <w:p w14:paraId="2223A27B" w14:textId="4C1D1051" w:rsidR="005B551E" w:rsidRDefault="005B551E" w:rsidP="005B551E">
      <w:pPr>
        <w:spacing w:after="0" w:line="240" w:lineRule="auto"/>
        <w:rPr>
          <w:b/>
          <w:bCs/>
          <w:sz w:val="24"/>
          <w:szCs w:val="24"/>
        </w:rPr>
      </w:pPr>
    </w:p>
    <w:p w14:paraId="1207BFC8" w14:textId="6B08E712" w:rsidR="005B551E" w:rsidRDefault="005B551E" w:rsidP="005B551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Declarations of Interest</w:t>
      </w:r>
    </w:p>
    <w:p w14:paraId="4F959C78" w14:textId="7F4B770F" w:rsidR="005B551E" w:rsidRDefault="005B551E" w:rsidP="005B55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Councillors must declare any pecuniary or non-pecuniary interest they may have in any item on the Agenda.</w:t>
      </w:r>
    </w:p>
    <w:p w14:paraId="0D237E8D" w14:textId="25BAA3B1" w:rsidR="005B551E" w:rsidRDefault="005B551E" w:rsidP="005B551E">
      <w:pPr>
        <w:spacing w:after="0" w:line="240" w:lineRule="auto"/>
        <w:rPr>
          <w:sz w:val="24"/>
          <w:szCs w:val="24"/>
        </w:rPr>
      </w:pPr>
    </w:p>
    <w:p w14:paraId="0426872F" w14:textId="5D1564D0" w:rsidR="005B551E" w:rsidRDefault="002F5D51" w:rsidP="005B551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 Minutes of the Meeting of 28</w:t>
      </w:r>
      <w:r w:rsidRPr="002F5D5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April 2021</w:t>
      </w:r>
    </w:p>
    <w:p w14:paraId="18C96BD6" w14:textId="123C3CFC" w:rsidR="002F5D51" w:rsidRDefault="002F5D51" w:rsidP="005B55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Minutes of the above meeting.</w:t>
      </w:r>
    </w:p>
    <w:p w14:paraId="2BFC4978" w14:textId="089B43BC" w:rsidR="002F5D51" w:rsidRDefault="002F5D51" w:rsidP="005B551E">
      <w:pPr>
        <w:spacing w:after="0" w:line="240" w:lineRule="auto"/>
        <w:rPr>
          <w:sz w:val="24"/>
          <w:szCs w:val="24"/>
        </w:rPr>
      </w:pPr>
    </w:p>
    <w:p w14:paraId="47822D2F" w14:textId="1285201C" w:rsidR="002F5D51" w:rsidRDefault="002F5D51" w:rsidP="005B551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 Chairman’s Report for 2020/2021</w:t>
      </w:r>
    </w:p>
    <w:p w14:paraId="182D9144" w14:textId="272A8EEF" w:rsidR="00BA3BC7" w:rsidRDefault="00BA3BC7" w:rsidP="005B551E">
      <w:pPr>
        <w:spacing w:after="0" w:line="240" w:lineRule="auto"/>
        <w:rPr>
          <w:b/>
          <w:bCs/>
          <w:sz w:val="24"/>
          <w:szCs w:val="24"/>
        </w:rPr>
      </w:pPr>
    </w:p>
    <w:p w14:paraId="26BA2744" w14:textId="08B34B9B" w:rsidR="00BA3BC7" w:rsidRDefault="00BA3BC7" w:rsidP="005B551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 Election of Chairperson for 2022/2022</w:t>
      </w:r>
    </w:p>
    <w:p w14:paraId="61683134" w14:textId="7534850F" w:rsidR="00376968" w:rsidRDefault="00376968" w:rsidP="005B551E">
      <w:pPr>
        <w:spacing w:after="0" w:line="240" w:lineRule="auto"/>
        <w:rPr>
          <w:b/>
          <w:bCs/>
          <w:sz w:val="24"/>
          <w:szCs w:val="24"/>
        </w:rPr>
      </w:pPr>
    </w:p>
    <w:p w14:paraId="7AE1833C" w14:textId="55AB5874" w:rsidR="00376968" w:rsidRDefault="00376968" w:rsidP="005B551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 Planning</w:t>
      </w:r>
    </w:p>
    <w:p w14:paraId="296D41FE" w14:textId="3D89F4C7" w:rsidR="00376968" w:rsidRPr="00376968" w:rsidRDefault="00376968" w:rsidP="005B55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Eden District Council planning application </w:t>
      </w:r>
      <w:r w:rsidR="00886F2C">
        <w:rPr>
          <w:sz w:val="24"/>
          <w:szCs w:val="24"/>
        </w:rPr>
        <w:t>21/0438 – Primrose Cottage, Orton Road.  Proposed change of use from bed and breakfast and flat to residential</w:t>
      </w:r>
    </w:p>
    <w:p w14:paraId="6F7B1F2A" w14:textId="6167901B" w:rsidR="00BA3BC7" w:rsidRDefault="00BA3BC7" w:rsidP="005B551E">
      <w:pPr>
        <w:spacing w:after="0" w:line="240" w:lineRule="auto"/>
        <w:rPr>
          <w:b/>
          <w:bCs/>
          <w:sz w:val="24"/>
          <w:szCs w:val="24"/>
        </w:rPr>
      </w:pPr>
    </w:p>
    <w:p w14:paraId="5D1053C4" w14:textId="740BDC30" w:rsidR="00BA3BC7" w:rsidRDefault="005B5619" w:rsidP="005B551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BA3BC7">
        <w:rPr>
          <w:b/>
          <w:bCs/>
          <w:sz w:val="24"/>
          <w:szCs w:val="24"/>
        </w:rPr>
        <w:t>.  Annual Accounts</w:t>
      </w:r>
    </w:p>
    <w:p w14:paraId="4030B136" w14:textId="337C2ABE" w:rsidR="00BA3BC7" w:rsidRDefault="00BA3BC7" w:rsidP="005B551E">
      <w:pPr>
        <w:spacing w:after="0" w:line="240" w:lineRule="auto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6.1  To</w:t>
      </w:r>
      <w:proofErr w:type="gramEnd"/>
      <w:r>
        <w:rPr>
          <w:sz w:val="24"/>
          <w:szCs w:val="24"/>
          <w:u w:val="single"/>
        </w:rPr>
        <w:t xml:space="preserve"> approve the Annual Governance Statement</w:t>
      </w:r>
    </w:p>
    <w:p w14:paraId="3D808C8C" w14:textId="2006076B" w:rsidR="00BA3BC7" w:rsidRDefault="00BA3BC7" w:rsidP="005B551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6.2  To</w:t>
      </w:r>
      <w:proofErr w:type="gramEnd"/>
      <w:r>
        <w:rPr>
          <w:sz w:val="24"/>
          <w:szCs w:val="24"/>
          <w:u w:val="single"/>
        </w:rPr>
        <w:t xml:space="preserve"> approve the Accounting Statement </w:t>
      </w:r>
      <w:r>
        <w:rPr>
          <w:sz w:val="24"/>
          <w:szCs w:val="24"/>
        </w:rPr>
        <w:t>prepared following the internal audit</w:t>
      </w:r>
    </w:p>
    <w:p w14:paraId="22575E47" w14:textId="103FC7A9" w:rsidR="00DD7390" w:rsidRPr="00DD7390" w:rsidRDefault="00DD7390" w:rsidP="005B551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6.3  To</w:t>
      </w:r>
      <w:proofErr w:type="gramEnd"/>
      <w:r>
        <w:rPr>
          <w:sz w:val="24"/>
          <w:szCs w:val="24"/>
        </w:rPr>
        <w:t xml:space="preserve"> sign the </w:t>
      </w:r>
      <w:r>
        <w:rPr>
          <w:sz w:val="24"/>
          <w:szCs w:val="24"/>
          <w:u w:val="single"/>
        </w:rPr>
        <w:t xml:space="preserve">Certificate of Exemption </w:t>
      </w:r>
      <w:r>
        <w:rPr>
          <w:sz w:val="24"/>
          <w:szCs w:val="24"/>
        </w:rPr>
        <w:t>exempting the Council from external audit</w:t>
      </w:r>
    </w:p>
    <w:p w14:paraId="10B162FF" w14:textId="002F7E0C" w:rsidR="00BA3BC7" w:rsidRDefault="00BA3BC7" w:rsidP="005B551E">
      <w:pPr>
        <w:spacing w:after="0" w:line="240" w:lineRule="auto"/>
        <w:rPr>
          <w:sz w:val="24"/>
          <w:szCs w:val="24"/>
        </w:rPr>
      </w:pPr>
    </w:p>
    <w:p w14:paraId="390348AF" w14:textId="70ED8BCF" w:rsidR="00BA3BC7" w:rsidRDefault="005B5619" w:rsidP="005B551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BA3BC7">
        <w:rPr>
          <w:b/>
          <w:bCs/>
          <w:sz w:val="24"/>
          <w:szCs w:val="24"/>
        </w:rPr>
        <w:t>. Recreation Ground</w:t>
      </w:r>
    </w:p>
    <w:p w14:paraId="24E14F7C" w14:textId="7BB66EF1" w:rsidR="000972F3" w:rsidRDefault="000972F3" w:rsidP="005B55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Councillor Adrian Todd will report on the current situation with regard to the drainage of the site.</w:t>
      </w:r>
    </w:p>
    <w:p w14:paraId="20CB01FF" w14:textId="27186396" w:rsidR="000972F3" w:rsidRDefault="000972F3" w:rsidP="005B551E">
      <w:pPr>
        <w:spacing w:after="0" w:line="240" w:lineRule="auto"/>
        <w:rPr>
          <w:sz w:val="24"/>
          <w:szCs w:val="24"/>
        </w:rPr>
      </w:pPr>
    </w:p>
    <w:p w14:paraId="6DB14410" w14:textId="4007EB9D" w:rsidR="000972F3" w:rsidRDefault="005B5619" w:rsidP="005B551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0972F3">
        <w:rPr>
          <w:b/>
          <w:bCs/>
          <w:sz w:val="24"/>
          <w:szCs w:val="24"/>
        </w:rPr>
        <w:t>.  Outstanding Business</w:t>
      </w:r>
    </w:p>
    <w:p w14:paraId="20CC5D28" w14:textId="50FCEA50" w:rsidR="000972F3" w:rsidRDefault="005B5619" w:rsidP="005B551E">
      <w:pPr>
        <w:spacing w:after="0" w:line="240" w:lineRule="auto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9</w:t>
      </w:r>
      <w:r w:rsidR="000972F3">
        <w:rPr>
          <w:sz w:val="24"/>
          <w:szCs w:val="24"/>
          <w:u w:val="single"/>
        </w:rPr>
        <w:t>.1  Cinder</w:t>
      </w:r>
      <w:proofErr w:type="gramEnd"/>
      <w:r w:rsidR="000972F3">
        <w:rPr>
          <w:sz w:val="24"/>
          <w:szCs w:val="24"/>
          <w:u w:val="single"/>
        </w:rPr>
        <w:t xml:space="preserve"> Path</w:t>
      </w:r>
    </w:p>
    <w:p w14:paraId="7175A06D" w14:textId="164BD450" w:rsidR="00DD7390" w:rsidRPr="00DD7390" w:rsidRDefault="00DD7390" w:rsidP="005B55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the state of repair of the Cinder Path</w:t>
      </w:r>
    </w:p>
    <w:p w14:paraId="341390F7" w14:textId="0B5FA44A" w:rsidR="000972F3" w:rsidRDefault="005B5619" w:rsidP="005B551E">
      <w:pPr>
        <w:spacing w:after="0" w:line="240" w:lineRule="auto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9</w:t>
      </w:r>
      <w:r w:rsidR="000972F3">
        <w:rPr>
          <w:sz w:val="24"/>
          <w:szCs w:val="24"/>
          <w:u w:val="single"/>
        </w:rPr>
        <w:t>.2  Street</w:t>
      </w:r>
      <w:proofErr w:type="gramEnd"/>
      <w:r w:rsidR="000972F3">
        <w:rPr>
          <w:sz w:val="24"/>
          <w:szCs w:val="24"/>
          <w:u w:val="single"/>
        </w:rPr>
        <w:t xml:space="preserve"> Lights</w:t>
      </w:r>
    </w:p>
    <w:p w14:paraId="4A4ED560" w14:textId="322B30B8" w:rsidR="00DD7390" w:rsidRPr="00DD7390" w:rsidRDefault="00DD7390" w:rsidP="005B55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the ongoing maintenance of the street lights</w:t>
      </w:r>
    </w:p>
    <w:p w14:paraId="0D6C381B" w14:textId="5EF57777" w:rsidR="000972F3" w:rsidRDefault="005B5619" w:rsidP="005B551E">
      <w:pPr>
        <w:spacing w:after="0" w:line="240" w:lineRule="auto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9</w:t>
      </w:r>
      <w:r w:rsidR="000972F3">
        <w:rPr>
          <w:sz w:val="24"/>
          <w:szCs w:val="24"/>
          <w:u w:val="single"/>
        </w:rPr>
        <w:t>.3  Notice</w:t>
      </w:r>
      <w:proofErr w:type="gramEnd"/>
      <w:r w:rsidR="000972F3">
        <w:rPr>
          <w:sz w:val="24"/>
          <w:szCs w:val="24"/>
          <w:u w:val="single"/>
        </w:rPr>
        <w:t xml:space="preserve"> Boards</w:t>
      </w:r>
    </w:p>
    <w:p w14:paraId="0E5C8114" w14:textId="776E2A01" w:rsidR="00DD7390" w:rsidRPr="00DD7390" w:rsidRDefault="00DD7390" w:rsidP="005B55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New notice boards are being made to replace existing</w:t>
      </w:r>
    </w:p>
    <w:p w14:paraId="56EC6D67" w14:textId="1711A031" w:rsidR="000972F3" w:rsidRDefault="005B5619" w:rsidP="005B551E">
      <w:pPr>
        <w:spacing w:after="0" w:line="240" w:lineRule="auto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9</w:t>
      </w:r>
      <w:r w:rsidR="000972F3">
        <w:rPr>
          <w:sz w:val="24"/>
          <w:szCs w:val="24"/>
          <w:u w:val="single"/>
        </w:rPr>
        <w:t>.4  Defibrillators</w:t>
      </w:r>
      <w:proofErr w:type="gramEnd"/>
    </w:p>
    <w:p w14:paraId="53E02AE8" w14:textId="3D0F21E8" w:rsidR="00DD7390" w:rsidRPr="00DD7390" w:rsidRDefault="00DD7390" w:rsidP="005B55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receive reports on the condition of the five defibrillators</w:t>
      </w:r>
    </w:p>
    <w:p w14:paraId="3C46ABB4" w14:textId="6D4DF990" w:rsidR="00AE56F5" w:rsidRDefault="005B5619" w:rsidP="005B551E">
      <w:pPr>
        <w:spacing w:after="0" w:line="240" w:lineRule="auto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9</w:t>
      </w:r>
      <w:r w:rsidR="00AE56F5">
        <w:rPr>
          <w:sz w:val="24"/>
          <w:szCs w:val="24"/>
          <w:u w:val="single"/>
        </w:rPr>
        <w:t>.5  Highways</w:t>
      </w:r>
      <w:proofErr w:type="gramEnd"/>
      <w:r w:rsidR="00AE56F5">
        <w:rPr>
          <w:sz w:val="24"/>
          <w:szCs w:val="24"/>
          <w:u w:val="single"/>
        </w:rPr>
        <w:t xml:space="preserve"> and Parking</w:t>
      </w:r>
    </w:p>
    <w:p w14:paraId="47520E78" w14:textId="5D83D744" w:rsidR="00DD7390" w:rsidRPr="00DD7390" w:rsidRDefault="00DD7390" w:rsidP="005B55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complaint has been received about parking in the vicinity of Church Street</w:t>
      </w:r>
    </w:p>
    <w:p w14:paraId="2E54E3DB" w14:textId="40AAB63D" w:rsidR="0038282C" w:rsidRDefault="005B5619" w:rsidP="005B551E">
      <w:pPr>
        <w:spacing w:after="0" w:line="240" w:lineRule="auto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9</w:t>
      </w:r>
      <w:r w:rsidR="0038282C">
        <w:rPr>
          <w:sz w:val="24"/>
          <w:szCs w:val="24"/>
          <w:u w:val="single"/>
        </w:rPr>
        <w:t>.6  Play</w:t>
      </w:r>
      <w:proofErr w:type="gramEnd"/>
      <w:r w:rsidR="0038282C">
        <w:rPr>
          <w:sz w:val="24"/>
          <w:szCs w:val="24"/>
          <w:u w:val="single"/>
        </w:rPr>
        <w:t xml:space="preserve"> Areas</w:t>
      </w:r>
    </w:p>
    <w:p w14:paraId="0AF00384" w14:textId="5ACAE8C5" w:rsidR="00DD7390" w:rsidRDefault="00DD7390" w:rsidP="005B55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the state of repair of the play areas and proposals for the future of the recreational facilities</w:t>
      </w:r>
    </w:p>
    <w:p w14:paraId="3550BFE8" w14:textId="41BE20B1" w:rsidR="005B5619" w:rsidRDefault="005B5619" w:rsidP="005B551E">
      <w:pPr>
        <w:spacing w:after="0" w:line="240" w:lineRule="auto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9.7  Memorial</w:t>
      </w:r>
      <w:proofErr w:type="gramEnd"/>
      <w:r>
        <w:rPr>
          <w:sz w:val="24"/>
          <w:szCs w:val="24"/>
          <w:u w:val="single"/>
        </w:rPr>
        <w:t xml:space="preserve"> Tree</w:t>
      </w:r>
    </w:p>
    <w:p w14:paraId="35F90383" w14:textId="6B921AE6" w:rsidR="005B5619" w:rsidRDefault="005B5619" w:rsidP="005B55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former resident would like to plant a tree in memory of her late aunt, Brenda Smith formerly of </w:t>
      </w:r>
      <w:proofErr w:type="spellStart"/>
      <w:r>
        <w:rPr>
          <w:sz w:val="24"/>
          <w:szCs w:val="24"/>
        </w:rPr>
        <w:t>Blamires</w:t>
      </w:r>
      <w:proofErr w:type="spellEnd"/>
      <w:r>
        <w:rPr>
          <w:sz w:val="24"/>
          <w:szCs w:val="24"/>
        </w:rPr>
        <w:t xml:space="preserve"> Cottage</w:t>
      </w:r>
    </w:p>
    <w:p w14:paraId="5F1EE82F" w14:textId="01733263" w:rsidR="005B5619" w:rsidRDefault="005B5619" w:rsidP="005B551E">
      <w:pPr>
        <w:spacing w:after="0" w:line="240" w:lineRule="auto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9.8  M</w:t>
      </w:r>
      <w:proofErr w:type="gramEnd"/>
      <w:r>
        <w:rPr>
          <w:sz w:val="24"/>
          <w:szCs w:val="24"/>
          <w:u w:val="single"/>
        </w:rPr>
        <w:t>6 – Closure of Slip Roads</w:t>
      </w:r>
    </w:p>
    <w:p w14:paraId="3B60B95C" w14:textId="1DABFD75" w:rsidR="005B5619" w:rsidRPr="005B5619" w:rsidRDefault="005B5619" w:rsidP="005B55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clerk will report further on this proposal</w:t>
      </w:r>
    </w:p>
    <w:p w14:paraId="06791898" w14:textId="6EB1334B" w:rsidR="00DD7390" w:rsidRDefault="00DD7390" w:rsidP="005B551E">
      <w:pPr>
        <w:spacing w:after="0" w:line="240" w:lineRule="auto"/>
        <w:rPr>
          <w:sz w:val="24"/>
          <w:szCs w:val="24"/>
        </w:rPr>
      </w:pPr>
    </w:p>
    <w:p w14:paraId="1F09A74E" w14:textId="77777777" w:rsidR="00DD7390" w:rsidRDefault="00DD7390" w:rsidP="005B551E">
      <w:pPr>
        <w:spacing w:after="0" w:line="240" w:lineRule="auto"/>
        <w:rPr>
          <w:sz w:val="24"/>
          <w:szCs w:val="24"/>
        </w:rPr>
      </w:pPr>
    </w:p>
    <w:p w14:paraId="0D66662F" w14:textId="2C6ADE4F" w:rsidR="00DD7390" w:rsidRDefault="00DD7390" w:rsidP="005B551E">
      <w:pPr>
        <w:spacing w:after="0" w:line="240" w:lineRule="auto"/>
        <w:rPr>
          <w:sz w:val="24"/>
          <w:szCs w:val="24"/>
        </w:rPr>
      </w:pPr>
    </w:p>
    <w:p w14:paraId="1ADF503F" w14:textId="62CF6295" w:rsidR="00DD7390" w:rsidRDefault="005B5619" w:rsidP="005B551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DD7390">
        <w:rPr>
          <w:b/>
          <w:bCs/>
          <w:sz w:val="24"/>
          <w:szCs w:val="24"/>
        </w:rPr>
        <w:t>.  Dates for Noting</w:t>
      </w:r>
    </w:p>
    <w:p w14:paraId="44B6DDFF" w14:textId="38508AF8" w:rsidR="00DD7390" w:rsidRDefault="00DD7390" w:rsidP="005B55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provisional date of Sunday 11</w:t>
      </w:r>
      <w:r w:rsidRPr="00DD73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has been proposed for the Sports Day</w:t>
      </w:r>
    </w:p>
    <w:p w14:paraId="04F0215E" w14:textId="507D3442" w:rsidR="00DD7390" w:rsidRPr="00DD7390" w:rsidRDefault="00DD7390" w:rsidP="005B55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Fell Running Relay is proposed for 16</w:t>
      </w:r>
      <w:r w:rsidRPr="00DD73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starting at Low Borrow Bridge Farm</w:t>
      </w:r>
    </w:p>
    <w:p w14:paraId="523D526C" w14:textId="158FE309" w:rsidR="00AE56F5" w:rsidRDefault="00AE56F5" w:rsidP="005B551E">
      <w:pPr>
        <w:spacing w:after="0" w:line="240" w:lineRule="auto"/>
        <w:rPr>
          <w:sz w:val="24"/>
          <w:szCs w:val="24"/>
          <w:u w:val="single"/>
        </w:rPr>
      </w:pPr>
    </w:p>
    <w:p w14:paraId="4C059607" w14:textId="5FF8D196" w:rsidR="00AE56F5" w:rsidRDefault="005B5619" w:rsidP="005B551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AE56F5">
        <w:rPr>
          <w:b/>
          <w:bCs/>
          <w:sz w:val="24"/>
          <w:szCs w:val="24"/>
        </w:rPr>
        <w:t>.  Finance</w:t>
      </w:r>
    </w:p>
    <w:p w14:paraId="0096FACA" w14:textId="11B63C0B" w:rsidR="00AE56F5" w:rsidRDefault="00AE56F5" w:rsidP="005B55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following accounts for payment:</w:t>
      </w:r>
    </w:p>
    <w:p w14:paraId="172A3AE7" w14:textId="3BB956EB" w:rsidR="00AE56F5" w:rsidRDefault="00AE56F5" w:rsidP="005B55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– salary for May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£140.00</w:t>
      </w:r>
    </w:p>
    <w:p w14:paraId="53F0D5E8" w14:textId="1BBF58B2" w:rsidR="00AE56F5" w:rsidRDefault="00AE56F5" w:rsidP="005B55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HMPG – PAYE for May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35.00</w:t>
      </w:r>
    </w:p>
    <w:p w14:paraId="16BA675A" w14:textId="33B152BE" w:rsidR="00AE56F5" w:rsidRDefault="00AE56F5" w:rsidP="005B55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Cumbria Payroll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14.40</w:t>
      </w:r>
    </w:p>
    <w:p w14:paraId="34C00E1A" w14:textId="4EAF2156" w:rsidR="00AE56F5" w:rsidRDefault="00AE56F5" w:rsidP="005B55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Advanced </w:t>
      </w:r>
      <w:proofErr w:type="spellStart"/>
      <w:r>
        <w:rPr>
          <w:sz w:val="24"/>
          <w:szCs w:val="24"/>
        </w:rPr>
        <w:t>Arboricultural</w:t>
      </w:r>
      <w:proofErr w:type="spellEnd"/>
      <w:r>
        <w:rPr>
          <w:sz w:val="24"/>
          <w:szCs w:val="24"/>
        </w:rPr>
        <w:t xml:space="preserve"> – grass cutting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520.00</w:t>
      </w:r>
      <w:proofErr w:type="gramEnd"/>
    </w:p>
    <w:p w14:paraId="2F9EB7C2" w14:textId="585D6D83" w:rsidR="00AE56F5" w:rsidRDefault="00AE56F5" w:rsidP="005B55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Heartbeat Trust – support for defibrillators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480.00</w:t>
      </w:r>
      <w:proofErr w:type="gramEnd"/>
    </w:p>
    <w:p w14:paraId="133F2A3C" w14:textId="2FDBB97A" w:rsidR="00AE56F5" w:rsidRDefault="00AE56F5" w:rsidP="005B55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– postage stamps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7.92</w:t>
      </w:r>
    </w:p>
    <w:p w14:paraId="1B674FF8" w14:textId="65739DFB" w:rsidR="0038282C" w:rsidRDefault="0038282C" w:rsidP="005B551E">
      <w:pPr>
        <w:spacing w:after="0" w:line="240" w:lineRule="auto"/>
        <w:rPr>
          <w:sz w:val="24"/>
          <w:szCs w:val="24"/>
        </w:rPr>
      </w:pPr>
    </w:p>
    <w:p w14:paraId="1F808B90" w14:textId="31B12FC6" w:rsidR="0038282C" w:rsidRDefault="0038282C" w:rsidP="005B551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5B5619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  Public Participation</w:t>
      </w:r>
    </w:p>
    <w:p w14:paraId="5323B26A" w14:textId="1B807F27" w:rsidR="0038282C" w:rsidRDefault="0038282C" w:rsidP="005B551E">
      <w:pPr>
        <w:spacing w:after="0" w:line="240" w:lineRule="auto"/>
        <w:rPr>
          <w:b/>
          <w:bCs/>
          <w:sz w:val="24"/>
          <w:szCs w:val="24"/>
        </w:rPr>
      </w:pPr>
    </w:p>
    <w:p w14:paraId="2B9AAB33" w14:textId="2CCFBEE3" w:rsidR="0038282C" w:rsidRDefault="0038282C" w:rsidP="005B551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5B561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 Reports of District and County Councillors</w:t>
      </w:r>
    </w:p>
    <w:p w14:paraId="597C96A5" w14:textId="1BAC18FA" w:rsidR="0038282C" w:rsidRDefault="0038282C" w:rsidP="005B551E">
      <w:pPr>
        <w:spacing w:after="0" w:line="240" w:lineRule="auto"/>
        <w:rPr>
          <w:b/>
          <w:bCs/>
          <w:sz w:val="24"/>
          <w:szCs w:val="24"/>
        </w:rPr>
      </w:pPr>
    </w:p>
    <w:p w14:paraId="3446EAEA" w14:textId="406416C9" w:rsidR="0038282C" w:rsidRDefault="0038282C" w:rsidP="005B551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5B5619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 Date and Time of Next Meeting</w:t>
      </w:r>
    </w:p>
    <w:p w14:paraId="29EDB625" w14:textId="3BD9D46B" w:rsidR="0038282C" w:rsidRDefault="0038282C" w:rsidP="005B55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next meeting will be held on Wednesday 30</w:t>
      </w:r>
      <w:r w:rsidRPr="0038282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2021 at The Methodist Hall, </w:t>
      </w:r>
    </w:p>
    <w:p w14:paraId="2EB6EEBB" w14:textId="201D24E1" w:rsidR="0038282C" w:rsidRDefault="0038282C" w:rsidP="005B55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Tebay at 7.30pm</w:t>
      </w:r>
    </w:p>
    <w:p w14:paraId="191CA116" w14:textId="7A5C7832" w:rsidR="0038282C" w:rsidRDefault="0038282C" w:rsidP="005B551E">
      <w:pPr>
        <w:spacing w:after="0" w:line="240" w:lineRule="auto"/>
        <w:rPr>
          <w:sz w:val="24"/>
          <w:szCs w:val="24"/>
        </w:rPr>
      </w:pPr>
    </w:p>
    <w:p w14:paraId="487C00A3" w14:textId="54111E46" w:rsidR="0038282C" w:rsidRDefault="0038282C" w:rsidP="005B55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</w:t>
      </w:r>
    </w:p>
    <w:p w14:paraId="2FC33960" w14:textId="11FA6ECE" w:rsidR="0038282C" w:rsidRPr="0038282C" w:rsidRDefault="0038282C" w:rsidP="005B55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Clerk</w:t>
      </w:r>
    </w:p>
    <w:p w14:paraId="43648439" w14:textId="77777777" w:rsidR="00AE56F5" w:rsidRPr="00AE56F5" w:rsidRDefault="00AE56F5" w:rsidP="005B551E">
      <w:pPr>
        <w:spacing w:after="0" w:line="240" w:lineRule="auto"/>
        <w:rPr>
          <w:sz w:val="24"/>
          <w:szCs w:val="24"/>
        </w:rPr>
      </w:pPr>
    </w:p>
    <w:p w14:paraId="60595998" w14:textId="77777777" w:rsidR="000972F3" w:rsidRPr="000972F3" w:rsidRDefault="000972F3" w:rsidP="005B551E">
      <w:pPr>
        <w:spacing w:after="0" w:line="240" w:lineRule="auto"/>
        <w:rPr>
          <w:sz w:val="24"/>
          <w:szCs w:val="24"/>
          <w:u w:val="single"/>
        </w:rPr>
      </w:pPr>
    </w:p>
    <w:p w14:paraId="24E0B09B" w14:textId="5AE3EC78" w:rsidR="002F5D51" w:rsidRDefault="002F5D51" w:rsidP="005B551E">
      <w:pPr>
        <w:spacing w:after="0" w:line="240" w:lineRule="auto"/>
        <w:rPr>
          <w:b/>
          <w:bCs/>
          <w:sz w:val="24"/>
          <w:szCs w:val="24"/>
        </w:rPr>
      </w:pPr>
    </w:p>
    <w:p w14:paraId="74F3A057" w14:textId="77777777" w:rsidR="002F5D51" w:rsidRPr="002F5D51" w:rsidRDefault="002F5D51" w:rsidP="005B551E">
      <w:pPr>
        <w:spacing w:after="0" w:line="240" w:lineRule="auto"/>
        <w:rPr>
          <w:b/>
          <w:bCs/>
          <w:sz w:val="24"/>
          <w:szCs w:val="24"/>
        </w:rPr>
      </w:pPr>
    </w:p>
    <w:sectPr w:rsidR="002F5D51" w:rsidRPr="002F5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50"/>
    <w:rsid w:val="000972F3"/>
    <w:rsid w:val="002F5D51"/>
    <w:rsid w:val="00376968"/>
    <w:rsid w:val="0038282C"/>
    <w:rsid w:val="005B551E"/>
    <w:rsid w:val="005B5619"/>
    <w:rsid w:val="006B597E"/>
    <w:rsid w:val="00886F2C"/>
    <w:rsid w:val="00AC7F50"/>
    <w:rsid w:val="00AE56F5"/>
    <w:rsid w:val="00BA3BC7"/>
    <w:rsid w:val="00CA7E1C"/>
    <w:rsid w:val="00D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A251"/>
  <w15:chartTrackingRefBased/>
  <w15:docId w15:val="{D8CC8C30-164C-44BE-ACE0-4BD7B626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ebay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10</cp:revision>
  <dcterms:created xsi:type="dcterms:W3CDTF">2021-05-14T16:56:00Z</dcterms:created>
  <dcterms:modified xsi:type="dcterms:W3CDTF">2021-05-18T14:12:00Z</dcterms:modified>
</cp:coreProperties>
</file>